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2" w:rsidRPr="008A2814" w:rsidRDefault="001F6852" w:rsidP="00A42A01">
      <w:pPr>
        <w:spacing w:after="120" w:line="240" w:lineRule="auto"/>
        <w:jc w:val="center"/>
        <w:rPr>
          <w:b/>
        </w:rPr>
      </w:pPr>
      <w:r w:rsidRPr="008A2814">
        <w:rPr>
          <w:b/>
        </w:rPr>
        <w:t>Конспект по дисциплината „Аналитична химия“</w:t>
      </w:r>
    </w:p>
    <w:p w:rsidR="001F6852" w:rsidRPr="008A2814" w:rsidRDefault="001F6852" w:rsidP="00A42A01">
      <w:pPr>
        <w:spacing w:after="120" w:line="240" w:lineRule="auto"/>
        <w:jc w:val="center"/>
        <w:rPr>
          <w:b/>
        </w:rPr>
      </w:pPr>
      <w:r w:rsidRPr="008A2814">
        <w:rPr>
          <w:b/>
        </w:rPr>
        <w:t>за професионални направления „Химични технологии“ и „</w:t>
      </w:r>
      <w:r w:rsidR="003B6CE4" w:rsidRPr="008A2814">
        <w:rPr>
          <w:b/>
        </w:rPr>
        <w:t>Химично инженерство</w:t>
      </w:r>
      <w:r w:rsidRPr="008A2814">
        <w:rPr>
          <w:b/>
        </w:rPr>
        <w:t>“</w:t>
      </w:r>
      <w:r w:rsidR="003B6CE4" w:rsidRPr="008A2814">
        <w:rPr>
          <w:b/>
        </w:rPr>
        <w:t xml:space="preserve"> </w:t>
      </w:r>
    </w:p>
    <w:p w:rsidR="007D7C00" w:rsidRPr="008A2814" w:rsidRDefault="001F6852" w:rsidP="00A42A01">
      <w:pPr>
        <w:spacing w:after="120" w:line="240" w:lineRule="auto"/>
        <w:jc w:val="center"/>
        <w:rPr>
          <w:b/>
        </w:rPr>
      </w:pPr>
      <w:r w:rsidRPr="008A2814">
        <w:rPr>
          <w:b/>
        </w:rPr>
        <w:t xml:space="preserve"> </w:t>
      </w:r>
      <w:r w:rsidR="003B6CE4" w:rsidRPr="008A2814">
        <w:rPr>
          <w:b/>
        </w:rPr>
        <w:t>редовно</w:t>
      </w:r>
      <w:r w:rsidRPr="008A2814">
        <w:rPr>
          <w:b/>
        </w:rPr>
        <w:t xml:space="preserve"> обучение</w:t>
      </w:r>
    </w:p>
    <w:p w:rsidR="001F6852" w:rsidRPr="008A2814" w:rsidRDefault="001F6852" w:rsidP="00A42A01">
      <w:pPr>
        <w:spacing w:after="120"/>
        <w:jc w:val="both"/>
      </w:pPr>
      <w:r w:rsidRPr="008A2814">
        <w:t xml:space="preserve">1. </w:t>
      </w:r>
      <w:r w:rsidRPr="008A2814">
        <w:rPr>
          <w:b/>
        </w:rPr>
        <w:t>Същност на науката Аналитика</w:t>
      </w:r>
      <w:r w:rsidRPr="008A2814">
        <w:t xml:space="preserve">. </w:t>
      </w:r>
      <w:r w:rsidR="00D16C5C" w:rsidRPr="008A2814">
        <w:t>Класификация</w:t>
      </w:r>
      <w:r w:rsidRPr="008A2814">
        <w:t xml:space="preserve"> на Аналитиката. Аналитичен процес. Етапи на аналитичния процес.</w:t>
      </w:r>
    </w:p>
    <w:p w:rsidR="001F6852" w:rsidRPr="008A2814" w:rsidRDefault="001F6852" w:rsidP="00A42A01">
      <w:pPr>
        <w:spacing w:after="120"/>
        <w:jc w:val="both"/>
      </w:pPr>
      <w:r w:rsidRPr="008A2814">
        <w:t>2.</w:t>
      </w:r>
      <w:r w:rsidRPr="008A2814">
        <w:rPr>
          <w:b/>
        </w:rPr>
        <w:t xml:space="preserve"> Разтвори</w:t>
      </w:r>
      <w:r w:rsidRPr="008A2814">
        <w:t xml:space="preserve">. Концентрация на разтворите. </w:t>
      </w:r>
      <w:r w:rsidR="00457FEE" w:rsidRPr="008A2814">
        <w:t>Физични</w:t>
      </w:r>
      <w:r w:rsidRPr="008A2814">
        <w:t xml:space="preserve"> и химични величини за изразяване на концентрацията. Преизчисляване на концентрацията от </w:t>
      </w:r>
      <w:r w:rsidR="00457FEE" w:rsidRPr="008A2814">
        <w:t>физични</w:t>
      </w:r>
      <w:r w:rsidRPr="008A2814">
        <w:t xml:space="preserve"> в химични величини и обратно. Изчисляване на концентрацията при разреждане и смесване на разтвори.</w:t>
      </w:r>
    </w:p>
    <w:p w:rsidR="003B6CE4" w:rsidRPr="008A2814" w:rsidRDefault="001F6852" w:rsidP="00A42A01">
      <w:pPr>
        <w:spacing w:after="120"/>
        <w:jc w:val="both"/>
      </w:pPr>
      <w:r w:rsidRPr="008A2814">
        <w:t xml:space="preserve">3. </w:t>
      </w:r>
      <w:r w:rsidRPr="008A2814">
        <w:rPr>
          <w:b/>
        </w:rPr>
        <w:t>Химично равновесие.</w:t>
      </w:r>
      <w:r w:rsidRPr="008A2814">
        <w:t xml:space="preserve"> Закон за действие на масите. Равновесна константа. Принцип на Л</w:t>
      </w:r>
      <w:r w:rsidRPr="008A2814">
        <w:rPr>
          <w:rFonts w:cstheme="minorHAnsi"/>
        </w:rPr>
        <w:t>ь</w:t>
      </w:r>
      <w:r w:rsidRPr="008A2814">
        <w:t xml:space="preserve">о Шателие – Браун. </w:t>
      </w:r>
    </w:p>
    <w:p w:rsidR="001F6852" w:rsidRPr="008A2814" w:rsidRDefault="003B6CE4" w:rsidP="00A42A01">
      <w:pPr>
        <w:spacing w:after="120"/>
        <w:jc w:val="both"/>
      </w:pPr>
      <w:r w:rsidRPr="008A2814">
        <w:t xml:space="preserve">4. </w:t>
      </w:r>
      <w:r w:rsidR="001F6852" w:rsidRPr="008A2814">
        <w:t>Типове равновесни системи и равновесни константи. Идеални и реални разтвори.</w:t>
      </w:r>
    </w:p>
    <w:p w:rsidR="001F6852" w:rsidRPr="008A2814" w:rsidRDefault="00A42A01" w:rsidP="00A42A01">
      <w:pPr>
        <w:spacing w:after="120"/>
        <w:jc w:val="both"/>
      </w:pPr>
      <w:r w:rsidRPr="008A2814">
        <w:t>5</w:t>
      </w:r>
      <w:r w:rsidR="001F6852" w:rsidRPr="008A2814">
        <w:t xml:space="preserve">. </w:t>
      </w:r>
      <w:r w:rsidR="001F6852" w:rsidRPr="008A2814">
        <w:rPr>
          <w:b/>
        </w:rPr>
        <w:t>Количествен химичен анализ.</w:t>
      </w:r>
      <w:r w:rsidR="001F6852" w:rsidRPr="008A2814">
        <w:t xml:space="preserve"> </w:t>
      </w:r>
      <w:r w:rsidR="00D16C5C" w:rsidRPr="008A2814">
        <w:t>П</w:t>
      </w:r>
      <w:r w:rsidR="001F6852" w:rsidRPr="008A2814">
        <w:t>ринцип. Класификация на методите на химичния количествен анализ според аналитичния сигнал.</w:t>
      </w:r>
    </w:p>
    <w:p w:rsidR="003B6CE4" w:rsidRPr="008A2814" w:rsidRDefault="003B6CE4" w:rsidP="00A42A01">
      <w:pPr>
        <w:spacing w:after="120"/>
        <w:jc w:val="both"/>
      </w:pPr>
      <w:r w:rsidRPr="008A2814">
        <w:rPr>
          <w:b/>
        </w:rPr>
        <w:t>Титриметрия – обемен химичен анализ</w:t>
      </w:r>
      <w:r w:rsidRPr="008A2814">
        <w:t>.</w:t>
      </w:r>
    </w:p>
    <w:p w:rsidR="003B6CE4" w:rsidRPr="008A2814" w:rsidRDefault="00A42A01" w:rsidP="00A42A01">
      <w:pPr>
        <w:spacing w:after="120"/>
        <w:jc w:val="both"/>
      </w:pPr>
      <w:r w:rsidRPr="008A2814">
        <w:t>6</w:t>
      </w:r>
      <w:r w:rsidR="001F6852" w:rsidRPr="008A2814">
        <w:t xml:space="preserve">. </w:t>
      </w:r>
      <w:r w:rsidR="00E8536B" w:rsidRPr="008A2814">
        <w:t>Същност</w:t>
      </w:r>
      <w:r w:rsidR="003B6CE4" w:rsidRPr="008A2814">
        <w:t xml:space="preserve"> на титириметричния анализ</w:t>
      </w:r>
      <w:r w:rsidR="00E8536B" w:rsidRPr="008A2814">
        <w:t>. К</w:t>
      </w:r>
      <w:r w:rsidR="001F6852" w:rsidRPr="008A2814">
        <w:t>ласификация на титриметричните методи според аналит</w:t>
      </w:r>
      <w:r w:rsidR="00E8536B" w:rsidRPr="008A2814">
        <w:t>и</w:t>
      </w:r>
      <w:r w:rsidR="001F6852" w:rsidRPr="008A2814">
        <w:t xml:space="preserve">чната реакция. </w:t>
      </w:r>
      <w:r w:rsidR="00E8536B" w:rsidRPr="008A2814">
        <w:t>И</w:t>
      </w:r>
      <w:r w:rsidR="001F6852" w:rsidRPr="008A2814">
        <w:t xml:space="preserve">зисквания към аналитичната реакция. </w:t>
      </w:r>
      <w:r w:rsidR="00E8536B" w:rsidRPr="008A2814">
        <w:t>И</w:t>
      </w:r>
      <w:r w:rsidR="001F6852" w:rsidRPr="008A2814">
        <w:t>ндикация на еквивалентната точка.</w:t>
      </w:r>
      <w:r w:rsidR="00E8536B" w:rsidRPr="008A2814">
        <w:t xml:space="preserve"> Еквивалентна точка и крайна точка на титруване. </w:t>
      </w:r>
    </w:p>
    <w:p w:rsidR="003B6CE4" w:rsidRPr="008A2814" w:rsidRDefault="00A42A01" w:rsidP="00A42A01">
      <w:pPr>
        <w:spacing w:after="120"/>
        <w:jc w:val="both"/>
      </w:pPr>
      <w:r w:rsidRPr="008A2814">
        <w:t>7</w:t>
      </w:r>
      <w:r w:rsidR="003B6CE4" w:rsidRPr="008A2814">
        <w:t xml:space="preserve">. </w:t>
      </w:r>
      <w:r w:rsidR="00E8536B" w:rsidRPr="008A2814">
        <w:t xml:space="preserve">Методи на титруване и извеждане на аналитичната функция. </w:t>
      </w:r>
    </w:p>
    <w:p w:rsidR="003B6CE4" w:rsidRPr="008A2814" w:rsidRDefault="00A42A01" w:rsidP="00A42A01">
      <w:pPr>
        <w:spacing w:after="120"/>
        <w:jc w:val="both"/>
        <w:rPr>
          <w:b/>
        </w:rPr>
      </w:pPr>
      <w:r w:rsidRPr="008A2814">
        <w:t>8</w:t>
      </w:r>
      <w:r w:rsidR="003B6CE4" w:rsidRPr="008A2814">
        <w:t xml:space="preserve">. </w:t>
      </w:r>
      <w:r w:rsidR="00E8536B" w:rsidRPr="008A2814">
        <w:t>Разтвори в титриметрията. Първични и вторични стандартни разтвори. Изисквания към първичните стандарти. Методи за стандартизиране. Изчисления при стандартизиране на разтворите.</w:t>
      </w:r>
      <w:r w:rsidR="003B6CE4" w:rsidRPr="008A2814">
        <w:rPr>
          <w:b/>
        </w:rPr>
        <w:t xml:space="preserve"> </w:t>
      </w:r>
    </w:p>
    <w:p w:rsidR="001F6852" w:rsidRPr="008A2814" w:rsidRDefault="003B6CE4" w:rsidP="00A42A01">
      <w:pPr>
        <w:spacing w:after="120"/>
        <w:jc w:val="both"/>
      </w:pPr>
      <w:r w:rsidRPr="008A2814">
        <w:rPr>
          <w:b/>
        </w:rPr>
        <w:t>Протолитни (киселинно-основни) равновесия</w:t>
      </w:r>
    </w:p>
    <w:p w:rsidR="003B6CE4" w:rsidRPr="008A2814" w:rsidRDefault="00A42A01" w:rsidP="00A42A01">
      <w:pPr>
        <w:spacing w:after="120"/>
        <w:jc w:val="both"/>
      </w:pPr>
      <w:r w:rsidRPr="008A2814">
        <w:t>9</w:t>
      </w:r>
      <w:r w:rsidR="00E8536B" w:rsidRPr="008A2814">
        <w:t>.</w:t>
      </w:r>
      <w:r w:rsidR="003B6CE4" w:rsidRPr="008A2814">
        <w:t xml:space="preserve"> </w:t>
      </w:r>
      <w:r w:rsidR="00E8536B" w:rsidRPr="008A2814">
        <w:t xml:space="preserve">Киселини и основи според теорията на електролитната дисоциация и протолитната теория. Спрегнати киселини и основи. Протолитни реакции. Автопротолиза на водата. </w:t>
      </w:r>
    </w:p>
    <w:p w:rsidR="003B6CE4" w:rsidRPr="008A2814" w:rsidRDefault="00A42A01" w:rsidP="00A42A01">
      <w:pPr>
        <w:spacing w:after="120"/>
        <w:jc w:val="both"/>
      </w:pPr>
      <w:r w:rsidRPr="008A2814">
        <w:t>10</w:t>
      </w:r>
      <w:r w:rsidR="003B6CE4" w:rsidRPr="008A2814">
        <w:t xml:space="preserve">. </w:t>
      </w:r>
      <w:r w:rsidR="00E8536B" w:rsidRPr="008A2814">
        <w:t xml:space="preserve">Сила на киселини и основи. Константи на киселинност и основност, връзка между протолитните константи на киселинно-основната двойка. Полипротонни протолити. Определяне на посоката на протолитната реакция. </w:t>
      </w:r>
    </w:p>
    <w:p w:rsidR="003B6CE4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1</w:t>
      </w:r>
      <w:r w:rsidRPr="008A2814">
        <w:t xml:space="preserve">. </w:t>
      </w:r>
      <w:r w:rsidR="00E8536B" w:rsidRPr="008A2814">
        <w:t xml:space="preserve">Изчисляване на рН на водни разтвори на силни и слаби протолити. </w:t>
      </w:r>
    </w:p>
    <w:p w:rsidR="00E8536B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2</w:t>
      </w:r>
      <w:r w:rsidRPr="008A2814">
        <w:t xml:space="preserve">. </w:t>
      </w:r>
      <w:r w:rsidR="00E8536B" w:rsidRPr="008A2814">
        <w:t>Буферни разтвори и изчисляване на рН на буфери.</w:t>
      </w:r>
    </w:p>
    <w:p w:rsidR="003B6CE4" w:rsidRPr="008A2814" w:rsidRDefault="003B6CE4" w:rsidP="00A42A01">
      <w:pPr>
        <w:spacing w:after="120"/>
        <w:jc w:val="both"/>
        <w:rPr>
          <w:b/>
        </w:rPr>
      </w:pPr>
      <w:r w:rsidRPr="008A2814">
        <w:rPr>
          <w:b/>
        </w:rPr>
        <w:t>Протолиметрия</w:t>
      </w:r>
    </w:p>
    <w:p w:rsidR="003B6CE4" w:rsidRPr="008A2814" w:rsidRDefault="003B6CE4" w:rsidP="00A42A01">
      <w:pPr>
        <w:spacing w:after="120"/>
        <w:jc w:val="both"/>
      </w:pPr>
      <w:r w:rsidRPr="008A2814">
        <w:t xml:space="preserve"> 1</w:t>
      </w:r>
      <w:r w:rsidR="00A42A01" w:rsidRPr="008A2814">
        <w:t>3</w:t>
      </w:r>
      <w:r w:rsidR="00E8536B" w:rsidRPr="008A2814">
        <w:t xml:space="preserve">. </w:t>
      </w:r>
      <w:r w:rsidRPr="008A2814">
        <w:t xml:space="preserve">Протолиметрия </w:t>
      </w:r>
      <w:r w:rsidR="00E8536B" w:rsidRPr="008A2814">
        <w:t>– принцип, аналитична реакция</w:t>
      </w:r>
      <w:r w:rsidR="00D16C5C" w:rsidRPr="008A2814">
        <w:t xml:space="preserve">. </w:t>
      </w:r>
      <w:r w:rsidR="00E8536B" w:rsidRPr="008A2814">
        <w:t>Титранти – приготвяне на ст</w:t>
      </w:r>
      <w:r w:rsidR="007E68CA" w:rsidRPr="008A2814">
        <w:t>а</w:t>
      </w:r>
      <w:r w:rsidR="00E8536B" w:rsidRPr="008A2814">
        <w:t xml:space="preserve">ндартни разтвори на </w:t>
      </w:r>
      <w:proofErr w:type="spellStart"/>
      <w:r w:rsidR="00E8536B" w:rsidRPr="008A2814">
        <w:rPr>
          <w:lang w:val="en-GB"/>
        </w:rPr>
        <w:t>HCl</w:t>
      </w:r>
      <w:proofErr w:type="spellEnd"/>
      <w:r w:rsidR="00E8536B" w:rsidRPr="008A2814">
        <w:t xml:space="preserve"> и </w:t>
      </w:r>
      <w:proofErr w:type="spellStart"/>
      <w:r w:rsidR="00E8536B" w:rsidRPr="008A2814">
        <w:rPr>
          <w:lang w:val="en-GB"/>
        </w:rPr>
        <w:t>NaOH</w:t>
      </w:r>
      <w:proofErr w:type="spellEnd"/>
      <w:r w:rsidR="00E8536B" w:rsidRPr="008A2814">
        <w:t>.</w:t>
      </w:r>
      <w:r w:rsidR="007E68CA" w:rsidRPr="008A2814">
        <w:t xml:space="preserve"> Киселинно-основни индикатори – индикаторна реакция, интервал на превръщане. </w:t>
      </w:r>
    </w:p>
    <w:p w:rsidR="003B6CE4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4</w:t>
      </w:r>
      <w:r w:rsidRPr="008A2814">
        <w:t xml:space="preserve">. </w:t>
      </w:r>
      <w:r w:rsidR="007E68CA" w:rsidRPr="008A2814">
        <w:t>Титрувални криви – координати, еквивалентна точка, еквивалентна част.</w:t>
      </w:r>
      <w:r w:rsidR="00E6781D" w:rsidRPr="008A2814">
        <w:t xml:space="preserve"> Ф</w:t>
      </w:r>
      <w:r w:rsidR="007E68CA" w:rsidRPr="008A2814">
        <w:t xml:space="preserve">актори, които влияят на формата на титрувалната крива. Избор на индикатор. </w:t>
      </w:r>
    </w:p>
    <w:p w:rsidR="003B6CE4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5</w:t>
      </w:r>
      <w:r w:rsidRPr="008A2814">
        <w:t xml:space="preserve">. </w:t>
      </w:r>
      <w:r w:rsidR="007E68CA" w:rsidRPr="008A2814">
        <w:t>Методи на титруване в протолиметрията</w:t>
      </w:r>
      <w:r w:rsidR="00E6781D" w:rsidRPr="008A2814">
        <w:t>.</w:t>
      </w:r>
      <w:r w:rsidR="007E68CA" w:rsidRPr="008A2814">
        <w:t xml:space="preserve"> Оразмеряване на пробата и изчисляване резултата от анализа</w:t>
      </w:r>
      <w:r w:rsidR="00E6781D" w:rsidRPr="008A2814">
        <w:t xml:space="preserve"> при директно и остатъчно титруване</w:t>
      </w:r>
      <w:r w:rsidR="007E68CA" w:rsidRPr="008A2814">
        <w:t>.</w:t>
      </w:r>
    </w:p>
    <w:p w:rsidR="00E8536B" w:rsidRPr="008A2814" w:rsidRDefault="003B6CE4" w:rsidP="00A42A01">
      <w:pPr>
        <w:spacing w:after="120"/>
        <w:jc w:val="both"/>
      </w:pPr>
      <w:r w:rsidRPr="008A2814">
        <w:rPr>
          <w:b/>
        </w:rPr>
        <w:t xml:space="preserve"> Комплексообразувателни равновесия</w:t>
      </w:r>
    </w:p>
    <w:p w:rsidR="003B6CE4" w:rsidRPr="008A2814" w:rsidRDefault="003B6CE4" w:rsidP="00A42A01">
      <w:pPr>
        <w:spacing w:after="120"/>
        <w:jc w:val="both"/>
      </w:pPr>
      <w:r w:rsidRPr="008A2814">
        <w:lastRenderedPageBreak/>
        <w:t>1</w:t>
      </w:r>
      <w:r w:rsidR="00A42A01" w:rsidRPr="008A2814">
        <w:t>6</w:t>
      </w:r>
      <w:r w:rsidRPr="008A2814">
        <w:t>. Комплексообразователни равновесия: к</w:t>
      </w:r>
      <w:r w:rsidR="007E68CA" w:rsidRPr="008A2814">
        <w:t xml:space="preserve">омплекс, монодентни и полиденти лиганди, хелат, комплексон. Стабилитетна константа. </w:t>
      </w:r>
    </w:p>
    <w:p w:rsidR="007E68CA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7</w:t>
      </w:r>
      <w:r w:rsidRPr="008A2814">
        <w:t xml:space="preserve">. </w:t>
      </w:r>
      <w:r w:rsidR="007E68CA" w:rsidRPr="008A2814">
        <w:t xml:space="preserve">Влияние на странични реакции върху комплексообразувателния процес – </w:t>
      </w:r>
      <w:r w:rsidR="007E68CA" w:rsidRPr="008A2814">
        <w:rPr>
          <w:rFonts w:cstheme="minorHAnsi"/>
        </w:rPr>
        <w:t>α</w:t>
      </w:r>
      <w:r w:rsidR="007E68CA" w:rsidRPr="008A2814">
        <w:t>-коефициент и условна стабилитетна константа.</w:t>
      </w:r>
    </w:p>
    <w:p w:rsidR="003B6CE4" w:rsidRPr="008A2814" w:rsidRDefault="003B6CE4" w:rsidP="00A42A01">
      <w:pPr>
        <w:spacing w:after="120"/>
        <w:jc w:val="both"/>
      </w:pPr>
      <w:r w:rsidRPr="008A2814">
        <w:rPr>
          <w:b/>
        </w:rPr>
        <w:t>Комплексонометрия</w:t>
      </w:r>
      <w:r w:rsidRPr="008A2814">
        <w:t xml:space="preserve"> </w:t>
      </w:r>
    </w:p>
    <w:p w:rsidR="003B6CE4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8</w:t>
      </w:r>
      <w:r w:rsidR="007E68CA" w:rsidRPr="008A2814">
        <w:t>. Принцип</w:t>
      </w:r>
      <w:r w:rsidRPr="008A2814">
        <w:t xml:space="preserve"> на комплекссонометрията</w:t>
      </w:r>
      <w:r w:rsidR="007E68CA" w:rsidRPr="008A2814">
        <w:t>. Условия. Титрувални криви в комплексонометрията – координати,</w:t>
      </w:r>
      <w:r w:rsidR="00D723B3" w:rsidRPr="008A2814">
        <w:t xml:space="preserve"> </w:t>
      </w:r>
      <w:r w:rsidR="007E68CA" w:rsidRPr="008A2814">
        <w:t>еквивалентна част, фактори</w:t>
      </w:r>
      <w:r w:rsidR="00E6781D" w:rsidRPr="008A2814">
        <w:t>, влияещи на формата на титрувалната крива</w:t>
      </w:r>
      <w:r w:rsidR="007E68CA" w:rsidRPr="008A2814">
        <w:t xml:space="preserve">. </w:t>
      </w:r>
    </w:p>
    <w:p w:rsidR="003B6CE4" w:rsidRPr="008A2814" w:rsidRDefault="003B6CE4" w:rsidP="00A42A01">
      <w:pPr>
        <w:spacing w:after="120"/>
        <w:jc w:val="both"/>
      </w:pPr>
      <w:r w:rsidRPr="008A2814">
        <w:t>1</w:t>
      </w:r>
      <w:r w:rsidR="00A42A01" w:rsidRPr="008A2814">
        <w:t>9</w:t>
      </w:r>
      <w:r w:rsidRPr="008A2814">
        <w:t xml:space="preserve">. </w:t>
      </w:r>
      <w:r w:rsidR="007E68CA" w:rsidRPr="008A2814">
        <w:t xml:space="preserve">Металохромни индикатори – изисквания, индикаторна реакция, интервал на превръщане, избор на индикатор. </w:t>
      </w:r>
    </w:p>
    <w:p w:rsidR="003B6CE4" w:rsidRPr="008A2814" w:rsidRDefault="00A42A01" w:rsidP="00A42A01">
      <w:pPr>
        <w:spacing w:after="120"/>
        <w:jc w:val="both"/>
      </w:pPr>
      <w:r w:rsidRPr="008A2814">
        <w:t>20</w:t>
      </w:r>
      <w:r w:rsidR="003B6CE4" w:rsidRPr="008A2814">
        <w:t xml:space="preserve">. </w:t>
      </w:r>
      <w:r w:rsidR="007E68CA" w:rsidRPr="008A2814">
        <w:t>Теоретични изчисления в комплексонометрията, основани на стабилитетната константа</w:t>
      </w:r>
      <w:r w:rsidR="00D16C5C" w:rsidRPr="008A2814">
        <w:t xml:space="preserve"> – пълно комлексообразуване, едновременно определяне на два йона.</w:t>
      </w:r>
      <w:r w:rsidR="007E68CA" w:rsidRPr="008A2814">
        <w:t xml:space="preserve"> </w:t>
      </w:r>
    </w:p>
    <w:p w:rsidR="007E68CA" w:rsidRPr="008A2814" w:rsidRDefault="00A42A01" w:rsidP="00A42A01">
      <w:pPr>
        <w:spacing w:after="120"/>
        <w:jc w:val="both"/>
      </w:pPr>
      <w:r w:rsidRPr="008A2814">
        <w:t>21</w:t>
      </w:r>
      <w:r w:rsidR="003B6CE4" w:rsidRPr="008A2814">
        <w:t xml:space="preserve">. </w:t>
      </w:r>
      <w:r w:rsidR="007E68CA" w:rsidRPr="008A2814">
        <w:t>Методи на титруване в комплексонометрията. Оразмеряване на пробата и изчисляване резултата от анализа при директно, остатъчно и заместително титруване.</w:t>
      </w:r>
    </w:p>
    <w:p w:rsidR="003B6CE4" w:rsidRPr="008A2814" w:rsidRDefault="003B6CE4" w:rsidP="00A42A01">
      <w:pPr>
        <w:spacing w:after="120"/>
        <w:jc w:val="both"/>
      </w:pPr>
      <w:r w:rsidRPr="008A2814">
        <w:rPr>
          <w:b/>
        </w:rPr>
        <w:t>Окислително-редукционни равновесия</w:t>
      </w:r>
      <w:r w:rsidRPr="008A2814">
        <w:t xml:space="preserve"> </w:t>
      </w:r>
    </w:p>
    <w:p w:rsidR="003B6CE4" w:rsidRPr="008A2814" w:rsidRDefault="00A42A01" w:rsidP="00A42A01">
      <w:pPr>
        <w:spacing w:after="120"/>
        <w:jc w:val="both"/>
      </w:pPr>
      <w:r w:rsidRPr="008A2814">
        <w:t>22</w:t>
      </w:r>
      <w:r w:rsidR="00D723B3" w:rsidRPr="008A2814">
        <w:t>.</w:t>
      </w:r>
      <w:r w:rsidR="003B6CE4" w:rsidRPr="008A2814">
        <w:t xml:space="preserve"> </w:t>
      </w:r>
      <w:r w:rsidR="003B6CE4" w:rsidRPr="008A2814">
        <w:rPr>
          <w:b/>
        </w:rPr>
        <w:t xml:space="preserve"> </w:t>
      </w:r>
      <w:r w:rsidR="003B6CE4" w:rsidRPr="008A2814">
        <w:t>Окислително-редукционни равновесия: о</w:t>
      </w:r>
      <w:r w:rsidR="00D723B3" w:rsidRPr="008A2814">
        <w:t xml:space="preserve">кислител, редуктор, окислително-редукционна двойка. Окислително-редукционни реакции. </w:t>
      </w:r>
    </w:p>
    <w:p w:rsidR="003B6CE4" w:rsidRPr="008A2814" w:rsidRDefault="003B6CE4" w:rsidP="00A42A01">
      <w:pPr>
        <w:spacing w:after="120"/>
        <w:jc w:val="both"/>
      </w:pPr>
      <w:r w:rsidRPr="008A2814">
        <w:t>2</w:t>
      </w:r>
      <w:r w:rsidR="00A42A01" w:rsidRPr="008A2814">
        <w:t>3</w:t>
      </w:r>
      <w:r w:rsidRPr="008A2814">
        <w:t xml:space="preserve">. </w:t>
      </w:r>
      <w:r w:rsidR="00D16C5C" w:rsidRPr="008A2814">
        <w:t>Сила на окислители и редуктори. Стандартен потенциал. Влияние на концентрацията върху редокси потенциала – уравнение на Нернст.</w:t>
      </w:r>
      <w:r w:rsidRPr="008A2814">
        <w:t xml:space="preserve"> </w:t>
      </w:r>
    </w:p>
    <w:p w:rsidR="00D16C5C" w:rsidRPr="008A2814" w:rsidRDefault="003B6CE4" w:rsidP="00A42A01">
      <w:pPr>
        <w:spacing w:after="120"/>
        <w:jc w:val="both"/>
      </w:pPr>
      <w:r w:rsidRPr="008A2814">
        <w:t>2</w:t>
      </w:r>
      <w:r w:rsidR="00A42A01" w:rsidRPr="008A2814">
        <w:t>4</w:t>
      </w:r>
      <w:r w:rsidRPr="008A2814">
        <w:t>.</w:t>
      </w:r>
      <w:r w:rsidR="00D16C5C" w:rsidRPr="008A2814">
        <w:t xml:space="preserve"> Фактори, влияещи на окислителната и редукционната способност на двойката.</w:t>
      </w:r>
      <w:r w:rsidR="00D723B3" w:rsidRPr="008A2814">
        <w:t xml:space="preserve"> </w:t>
      </w:r>
      <w:r w:rsidR="00E6781D" w:rsidRPr="008A2814">
        <w:t xml:space="preserve">Изчисляване на реални потенциали. </w:t>
      </w:r>
      <w:r w:rsidR="00A42A01" w:rsidRPr="008A2814">
        <w:t>Посока на протичане на окислително-редукционните реакции.</w:t>
      </w:r>
    </w:p>
    <w:p w:rsidR="00A42A01" w:rsidRDefault="00A42A01" w:rsidP="00A42A01">
      <w:pPr>
        <w:spacing w:after="120"/>
        <w:jc w:val="both"/>
      </w:pPr>
      <w:r w:rsidRPr="008A2814">
        <w:t>25. Влияние на странични утаечни реакции върху</w:t>
      </w:r>
      <w:r w:rsidR="00A911BF">
        <w:t xml:space="preserve"> редоксипотенциала на двойката и определяне на посоката на реакцията</w:t>
      </w:r>
    </w:p>
    <w:p w:rsidR="00A911BF" w:rsidRPr="00A911BF" w:rsidRDefault="00A911BF" w:rsidP="00A42A01">
      <w:pPr>
        <w:spacing w:after="120"/>
        <w:jc w:val="both"/>
      </w:pPr>
      <w:r>
        <w:t>27. Изчисляване на равновесната константа на редоскиреакция.</w:t>
      </w:r>
    </w:p>
    <w:p w:rsidR="003B6CE4" w:rsidRPr="008A2814" w:rsidRDefault="003B6CE4" w:rsidP="00A42A01">
      <w:pPr>
        <w:spacing w:after="120"/>
        <w:jc w:val="both"/>
        <w:rPr>
          <w:b/>
        </w:rPr>
      </w:pPr>
      <w:r w:rsidRPr="008A2814">
        <w:rPr>
          <w:b/>
        </w:rPr>
        <w:t>Редоксиметрия</w:t>
      </w:r>
    </w:p>
    <w:p w:rsidR="00C321E1" w:rsidRPr="008A2814" w:rsidRDefault="00A911BF" w:rsidP="00A42A01">
      <w:pPr>
        <w:spacing w:after="120"/>
        <w:jc w:val="both"/>
      </w:pPr>
      <w:r>
        <w:t>28</w:t>
      </w:r>
      <w:r w:rsidR="00D723B3" w:rsidRPr="008A2814">
        <w:t>.</w:t>
      </w:r>
      <w:r w:rsidR="00C321E1" w:rsidRPr="008A2814">
        <w:t xml:space="preserve"> Принцип, аналитична реакция, аналитичен сигнал, индикатори, титранти. Класификация на редоксиметричните методи. </w:t>
      </w:r>
    </w:p>
    <w:p w:rsidR="003B6CE4" w:rsidRPr="008A2814" w:rsidRDefault="003B6CE4" w:rsidP="00A42A01">
      <w:pPr>
        <w:spacing w:after="120"/>
        <w:jc w:val="both"/>
      </w:pPr>
      <w:r w:rsidRPr="008A2814">
        <w:t>2</w:t>
      </w:r>
      <w:r w:rsidR="00A911BF">
        <w:t>9</w:t>
      </w:r>
      <w:r w:rsidR="00C321E1" w:rsidRPr="008A2814">
        <w:t xml:space="preserve">. Преманганатометрия – същност, титрант, условия, индикация на еквивалентната точка. </w:t>
      </w:r>
    </w:p>
    <w:p w:rsidR="003B6CE4" w:rsidRPr="008A2814" w:rsidRDefault="00A911BF" w:rsidP="00A42A01">
      <w:pPr>
        <w:spacing w:after="120"/>
        <w:jc w:val="both"/>
      </w:pPr>
      <w:r>
        <w:t>30</w:t>
      </w:r>
      <w:r w:rsidR="003B6CE4" w:rsidRPr="008A2814">
        <w:t xml:space="preserve">. </w:t>
      </w:r>
      <w:r w:rsidR="00C321E1" w:rsidRPr="008A2814">
        <w:t xml:space="preserve">Приготвяне на вторичен стандартен разтвор на </w:t>
      </w:r>
      <w:proofErr w:type="spellStart"/>
      <w:r w:rsidR="00C321E1" w:rsidRPr="008A2814">
        <w:rPr>
          <w:lang w:val="en-GB"/>
        </w:rPr>
        <w:t>KMnO</w:t>
      </w:r>
      <w:proofErr w:type="spellEnd"/>
      <w:r w:rsidR="00C321E1" w:rsidRPr="008A2814">
        <w:rPr>
          <w:vertAlign w:val="subscript"/>
        </w:rPr>
        <w:t>4</w:t>
      </w:r>
      <w:r w:rsidR="00C321E1" w:rsidRPr="008A2814">
        <w:t>.</w:t>
      </w:r>
      <w:r w:rsidR="00A42A01" w:rsidRPr="008A2814">
        <w:t xml:space="preserve"> Първични стандарти. Условия.</w:t>
      </w:r>
      <w:r w:rsidR="00C321E1" w:rsidRPr="008A2814">
        <w:t xml:space="preserve"> </w:t>
      </w:r>
      <w:r w:rsidR="00E6781D" w:rsidRPr="008A2814">
        <w:t xml:space="preserve">Оразмеряване на пробата и изчисляване резултата от стандартизиране. </w:t>
      </w:r>
    </w:p>
    <w:p w:rsidR="00D723B3" w:rsidRPr="008A2814" w:rsidRDefault="00A911BF" w:rsidP="00A42A01">
      <w:pPr>
        <w:spacing w:after="120"/>
        <w:jc w:val="both"/>
      </w:pPr>
      <w:r>
        <w:t>31</w:t>
      </w:r>
      <w:r w:rsidR="003B6CE4" w:rsidRPr="008A2814">
        <w:t xml:space="preserve">. </w:t>
      </w:r>
      <w:r w:rsidR="00C321E1" w:rsidRPr="008A2814">
        <w:t>Методи на титруване в перманганатометрията. Оразмеряване на пробата и изчисляване резултата от анализа при директно, остатъчно и заместително титруване.</w:t>
      </w:r>
      <w:r>
        <w:t xml:space="preserve"> Източници на грешки.</w:t>
      </w:r>
    </w:p>
    <w:p w:rsidR="003B6CE4" w:rsidRPr="008A2814" w:rsidRDefault="00A42A01" w:rsidP="00A42A01">
      <w:pPr>
        <w:spacing w:after="120"/>
        <w:jc w:val="both"/>
      </w:pPr>
      <w:r w:rsidRPr="008A2814">
        <w:t>3</w:t>
      </w:r>
      <w:r w:rsidR="00A911BF">
        <w:t>2</w:t>
      </w:r>
      <w:r w:rsidR="00C321E1" w:rsidRPr="008A2814">
        <w:t xml:space="preserve">. Йодометрия – същност, титранти, условия на йодометричните титрувания. </w:t>
      </w:r>
    </w:p>
    <w:p w:rsidR="003B6CE4" w:rsidRPr="008A2814" w:rsidRDefault="00A911BF" w:rsidP="00A42A01">
      <w:pPr>
        <w:spacing w:after="120"/>
        <w:jc w:val="both"/>
      </w:pPr>
      <w:r>
        <w:t>33</w:t>
      </w:r>
      <w:r w:rsidR="00A42A01" w:rsidRPr="008A2814">
        <w:t>.</w:t>
      </w:r>
      <w:r w:rsidR="003B6CE4" w:rsidRPr="008A2814">
        <w:t xml:space="preserve"> </w:t>
      </w:r>
      <w:r w:rsidR="00C321E1" w:rsidRPr="008A2814">
        <w:t xml:space="preserve">Приготвяне на вторичен стандартен разтвор на </w:t>
      </w:r>
      <w:r w:rsidR="00C321E1" w:rsidRPr="008A2814">
        <w:rPr>
          <w:lang w:val="en-GB"/>
        </w:rPr>
        <w:t>Na</w:t>
      </w:r>
      <w:r w:rsidR="00C321E1" w:rsidRPr="008A2814">
        <w:rPr>
          <w:vertAlign w:val="subscript"/>
        </w:rPr>
        <w:t>2</w:t>
      </w:r>
      <w:r w:rsidR="00C321E1" w:rsidRPr="008A2814">
        <w:rPr>
          <w:lang w:val="en-GB"/>
        </w:rPr>
        <w:t>S</w:t>
      </w:r>
      <w:r w:rsidR="00C321E1" w:rsidRPr="008A2814">
        <w:rPr>
          <w:vertAlign w:val="subscript"/>
        </w:rPr>
        <w:t>2</w:t>
      </w:r>
      <w:r w:rsidR="00C321E1" w:rsidRPr="008A2814">
        <w:rPr>
          <w:lang w:val="en-GB"/>
        </w:rPr>
        <w:t>O</w:t>
      </w:r>
      <w:r w:rsidR="00C321E1" w:rsidRPr="008A2814">
        <w:rPr>
          <w:vertAlign w:val="subscript"/>
        </w:rPr>
        <w:t>3</w:t>
      </w:r>
      <w:r w:rsidR="00D16C5C" w:rsidRPr="008A2814">
        <w:t>.</w:t>
      </w:r>
      <w:r w:rsidR="00E6781D" w:rsidRPr="008A2814">
        <w:t xml:space="preserve"> </w:t>
      </w:r>
      <w:r w:rsidR="00A42A01" w:rsidRPr="008A2814">
        <w:t xml:space="preserve">Първични стандарти. Условия. </w:t>
      </w:r>
      <w:r w:rsidR="003B6CE4" w:rsidRPr="008A2814">
        <w:t>Оразмеряване на пробата и изчисляване резултата от стандартизиране.</w:t>
      </w:r>
    </w:p>
    <w:p w:rsidR="00C321E1" w:rsidRPr="008A2814" w:rsidRDefault="003B6CE4" w:rsidP="00A42A01">
      <w:pPr>
        <w:spacing w:after="120"/>
        <w:jc w:val="both"/>
      </w:pPr>
      <w:r w:rsidRPr="008A2814">
        <w:t>3</w:t>
      </w:r>
      <w:r w:rsidR="00A911BF">
        <w:t>4</w:t>
      </w:r>
      <w:r w:rsidRPr="008A2814">
        <w:t xml:space="preserve">. </w:t>
      </w:r>
      <w:r w:rsidR="00E6781D" w:rsidRPr="008A2814">
        <w:t>Приложение на йодометрията за определяне на окислители и редуктори. Оразмеряване на пробата и изчисляване резултата от анализа при директно, остатъчно и заместително титруване.</w:t>
      </w:r>
      <w:r w:rsidR="00A911BF">
        <w:t xml:space="preserve"> Източници на грешки.</w:t>
      </w:r>
    </w:p>
    <w:p w:rsidR="003B6CE4" w:rsidRPr="008A2814" w:rsidRDefault="003B6CE4" w:rsidP="00A42A01">
      <w:pPr>
        <w:spacing w:after="120"/>
        <w:jc w:val="both"/>
      </w:pPr>
      <w:r w:rsidRPr="008A2814">
        <w:rPr>
          <w:b/>
        </w:rPr>
        <w:t>Утаечни равновесия</w:t>
      </w:r>
      <w:r w:rsidRPr="008A2814">
        <w:t xml:space="preserve"> </w:t>
      </w:r>
    </w:p>
    <w:p w:rsidR="003B6CE4" w:rsidRPr="008A2814" w:rsidRDefault="003B6CE4" w:rsidP="00A42A01">
      <w:pPr>
        <w:spacing w:after="120"/>
        <w:jc w:val="both"/>
      </w:pPr>
      <w:r w:rsidRPr="008A2814">
        <w:t>3</w:t>
      </w:r>
      <w:r w:rsidR="00A911BF">
        <w:t>5</w:t>
      </w:r>
      <w:r w:rsidR="00D723B3" w:rsidRPr="008A2814">
        <w:t>.</w:t>
      </w:r>
      <w:r w:rsidRPr="008A2814">
        <w:t xml:space="preserve"> </w:t>
      </w:r>
      <w:r w:rsidR="00D260A5" w:rsidRPr="008A2814">
        <w:t xml:space="preserve">Същност. Произведение на разтворимост. Наситен, ненаситен и преситен разтвор. </w:t>
      </w:r>
    </w:p>
    <w:p w:rsidR="003B6CE4" w:rsidRPr="008A2814" w:rsidRDefault="003B6CE4" w:rsidP="00A42A01">
      <w:pPr>
        <w:spacing w:after="120"/>
        <w:jc w:val="both"/>
      </w:pPr>
      <w:r w:rsidRPr="008A2814">
        <w:lastRenderedPageBreak/>
        <w:t>3</w:t>
      </w:r>
      <w:r w:rsidR="00A911BF">
        <w:t>6</w:t>
      </w:r>
      <w:r w:rsidRPr="008A2814">
        <w:t xml:space="preserve">. </w:t>
      </w:r>
      <w:r w:rsidR="00D260A5" w:rsidRPr="008A2814">
        <w:t>Разтворимост. Връзка между произведение на разтворимост и разтворимос</w:t>
      </w:r>
      <w:r w:rsidR="00B57A9E" w:rsidRPr="008A2814">
        <w:t xml:space="preserve">т. Сравняване на разтворимостта и избор на утаител. </w:t>
      </w:r>
    </w:p>
    <w:p w:rsidR="00A911BF" w:rsidRDefault="003B6CE4" w:rsidP="00A42A01">
      <w:pPr>
        <w:spacing w:after="120"/>
        <w:jc w:val="both"/>
      </w:pPr>
      <w:r w:rsidRPr="008A2814">
        <w:t>3</w:t>
      </w:r>
      <w:r w:rsidR="00A911BF">
        <w:t>7</w:t>
      </w:r>
      <w:r w:rsidRPr="008A2814">
        <w:t xml:space="preserve">. </w:t>
      </w:r>
      <w:r w:rsidR="00B57A9E" w:rsidRPr="008A2814">
        <w:t>Образуване и разтваряне на утайки. Пълно утаяване и влияние на едноименни йони върху разтворимостта на утайките.</w:t>
      </w:r>
    </w:p>
    <w:p w:rsidR="00D723B3" w:rsidRPr="008A2814" w:rsidRDefault="00A911BF" w:rsidP="00A42A01">
      <w:pPr>
        <w:spacing w:after="120"/>
        <w:jc w:val="both"/>
      </w:pPr>
      <w:r>
        <w:t>38.</w:t>
      </w:r>
      <w:r w:rsidR="00B57A9E" w:rsidRPr="008A2814">
        <w:t xml:space="preserve"> Влияние на странични реакции върху разтворимостта на утайките.</w:t>
      </w:r>
    </w:p>
    <w:p w:rsidR="003B6CE4" w:rsidRPr="008A2814" w:rsidRDefault="003B6CE4" w:rsidP="00A42A01">
      <w:pPr>
        <w:spacing w:after="120"/>
        <w:jc w:val="both"/>
        <w:rPr>
          <w:b/>
        </w:rPr>
      </w:pPr>
      <w:r w:rsidRPr="008A2814">
        <w:rPr>
          <w:b/>
        </w:rPr>
        <w:t>Седиметрия.</w:t>
      </w:r>
    </w:p>
    <w:p w:rsidR="003B6CE4" w:rsidRPr="008A2814" w:rsidRDefault="003B6CE4" w:rsidP="00A42A01">
      <w:pPr>
        <w:spacing w:after="120"/>
        <w:jc w:val="both"/>
      </w:pPr>
      <w:r w:rsidRPr="008A2814">
        <w:t>3</w:t>
      </w:r>
      <w:r w:rsidR="00A911BF">
        <w:t>9</w:t>
      </w:r>
      <w:r w:rsidR="00D723B3" w:rsidRPr="008A2814">
        <w:t xml:space="preserve">. </w:t>
      </w:r>
      <w:r w:rsidR="00D260A5" w:rsidRPr="008A2814">
        <w:t>Аргентометрия. Същност, титрант, индикатор</w:t>
      </w:r>
      <w:r w:rsidR="00B57A9E" w:rsidRPr="008A2814">
        <w:t>и</w:t>
      </w:r>
      <w:r w:rsidR="00D260A5" w:rsidRPr="008A2814">
        <w:t>.</w:t>
      </w:r>
      <w:r w:rsidR="00B57A9E" w:rsidRPr="008A2814">
        <w:t xml:space="preserve"> Титрувална крива – координати, влияние на концентрацията и равновесната константа върху формата на кривата. </w:t>
      </w:r>
    </w:p>
    <w:p w:rsidR="00D723B3" w:rsidRPr="008A2814" w:rsidRDefault="00A911BF" w:rsidP="00A42A01">
      <w:pPr>
        <w:spacing w:after="120"/>
        <w:jc w:val="both"/>
      </w:pPr>
      <w:r>
        <w:t>40</w:t>
      </w:r>
      <w:r w:rsidR="003B6CE4" w:rsidRPr="008A2814">
        <w:t xml:space="preserve">. </w:t>
      </w:r>
      <w:r w:rsidR="00B57A9E" w:rsidRPr="008A2814">
        <w:t>Оразмеряване на пробата и изчисляване резултата от анализа при директно и остатъчно титруване</w:t>
      </w:r>
      <w:r w:rsidR="003B6CE4" w:rsidRPr="008A2814">
        <w:t xml:space="preserve"> в аргентометрията</w:t>
      </w:r>
      <w:r w:rsidR="00B57A9E" w:rsidRPr="008A2814">
        <w:t>.</w:t>
      </w:r>
    </w:p>
    <w:p w:rsidR="003B6CE4" w:rsidRPr="008A2814" w:rsidRDefault="003B6CE4" w:rsidP="00A42A01">
      <w:pPr>
        <w:spacing w:after="120"/>
        <w:jc w:val="both"/>
      </w:pPr>
      <w:r w:rsidRPr="008A2814">
        <w:rPr>
          <w:b/>
        </w:rPr>
        <w:t>Гравиметрия</w:t>
      </w:r>
    </w:p>
    <w:p w:rsidR="003B6CE4" w:rsidRPr="008A2814" w:rsidRDefault="00A911BF" w:rsidP="00A42A01">
      <w:pPr>
        <w:spacing w:after="120"/>
        <w:jc w:val="both"/>
      </w:pPr>
      <w:r>
        <w:t>41</w:t>
      </w:r>
      <w:r w:rsidR="00D723B3" w:rsidRPr="008A2814">
        <w:t xml:space="preserve">. </w:t>
      </w:r>
      <w:r w:rsidR="003B6CE4" w:rsidRPr="008A2814">
        <w:t>Гравиметрия: п</w:t>
      </w:r>
      <w:r w:rsidR="00D260A5" w:rsidRPr="008A2814">
        <w:t xml:space="preserve">ринцип, аналитична реакция, аналитичен сигнал, аналитична функция. Изисквания към утаечната и тегловната форма. </w:t>
      </w:r>
    </w:p>
    <w:p w:rsidR="00A42A01" w:rsidRPr="008A2814" w:rsidRDefault="00A911BF" w:rsidP="00A42A01">
      <w:pPr>
        <w:spacing w:after="120"/>
        <w:jc w:val="both"/>
      </w:pPr>
      <w:r>
        <w:t>42</w:t>
      </w:r>
      <w:r w:rsidR="003B6CE4" w:rsidRPr="008A2814">
        <w:t xml:space="preserve">. </w:t>
      </w:r>
      <w:r w:rsidR="00D260A5" w:rsidRPr="008A2814">
        <w:t xml:space="preserve">Етапи на гравиметричното определяне. </w:t>
      </w:r>
    </w:p>
    <w:p w:rsidR="00D723B3" w:rsidRPr="008A2814" w:rsidRDefault="00A911BF" w:rsidP="00A42A01">
      <w:pPr>
        <w:spacing w:after="120"/>
        <w:jc w:val="both"/>
      </w:pPr>
      <w:r>
        <w:t>43</w:t>
      </w:r>
      <w:r w:rsidR="00A42A01" w:rsidRPr="008A2814">
        <w:t xml:space="preserve">. </w:t>
      </w:r>
      <w:r w:rsidR="00B57A9E" w:rsidRPr="008A2814">
        <w:t>И</w:t>
      </w:r>
      <w:r w:rsidR="00D260A5" w:rsidRPr="008A2814">
        <w:t>зчисляване резултата от анализа.</w:t>
      </w:r>
    </w:p>
    <w:p w:rsidR="00A42A01" w:rsidRPr="008A2814" w:rsidRDefault="00A42A01" w:rsidP="00A42A01">
      <w:pPr>
        <w:spacing w:after="120"/>
        <w:jc w:val="both"/>
        <w:rPr>
          <w:b/>
        </w:rPr>
      </w:pPr>
      <w:r w:rsidRPr="008A2814">
        <w:rPr>
          <w:b/>
        </w:rPr>
        <w:t xml:space="preserve">Статистическа обработка на резултати от анализа </w:t>
      </w:r>
    </w:p>
    <w:p w:rsidR="00D723B3" w:rsidRPr="008A2814" w:rsidRDefault="00A911BF" w:rsidP="00A42A01">
      <w:pPr>
        <w:spacing w:after="120"/>
        <w:jc w:val="both"/>
      </w:pPr>
      <w:r>
        <w:t>44</w:t>
      </w:r>
      <w:r w:rsidR="00A42A01" w:rsidRPr="008A2814">
        <w:t>.</w:t>
      </w:r>
      <w:r w:rsidR="00D723B3" w:rsidRPr="008A2814">
        <w:t xml:space="preserve"> Видове грешки в анализа. Отстраняване на груби грешки. Точност и прецизност. Доверителен интервал. Значещи цифри на единичния и средния резултат. Проверка за системна грешка.</w:t>
      </w:r>
    </w:p>
    <w:p w:rsidR="007E68CA" w:rsidRPr="008A2814" w:rsidRDefault="00B57A9E" w:rsidP="00A42A01">
      <w:pPr>
        <w:spacing w:after="120"/>
        <w:jc w:val="both"/>
        <w:rPr>
          <w:b/>
        </w:rPr>
      </w:pPr>
      <w:r w:rsidRPr="008A2814">
        <w:rPr>
          <w:b/>
        </w:rPr>
        <w:t>Препоръчителна литература:</w:t>
      </w:r>
    </w:p>
    <w:p w:rsidR="00B57A9E" w:rsidRPr="008A2814" w:rsidRDefault="00B57A9E" w:rsidP="00A42A01">
      <w:pPr>
        <w:spacing w:after="120"/>
        <w:jc w:val="both"/>
      </w:pPr>
      <w:r w:rsidRPr="008A2814">
        <w:t>1. „Аналитична химия с инструментални методи“ Цветанка Неделчева, ХТМУ, София, 2011</w:t>
      </w:r>
    </w:p>
    <w:p w:rsidR="00C12342" w:rsidRPr="008A2814" w:rsidRDefault="00B57A9E" w:rsidP="00C12342">
      <w:pPr>
        <w:spacing w:after="120"/>
        <w:jc w:val="both"/>
      </w:pPr>
      <w:r w:rsidRPr="008A2814">
        <w:t xml:space="preserve">2. „Примери и задачи по аналитична химия. част </w:t>
      </w:r>
      <w:r w:rsidRPr="008A2814">
        <w:rPr>
          <w:lang w:val="en-GB"/>
        </w:rPr>
        <w:t>I</w:t>
      </w:r>
      <w:r w:rsidRPr="008A2814">
        <w:t>. Химични равновесия“ Цв. Неделчева и колекти</w:t>
      </w:r>
      <w:r w:rsidR="00C12342">
        <w:t>в</w:t>
      </w:r>
      <w:r w:rsidR="00C12342" w:rsidRPr="008A2814">
        <w:t>, ХТМУ, София, 2007г.</w:t>
      </w:r>
    </w:p>
    <w:p w:rsidR="00C12342" w:rsidRPr="008A2814" w:rsidRDefault="00C12342" w:rsidP="00C12342">
      <w:pPr>
        <w:spacing w:after="120"/>
        <w:jc w:val="both"/>
      </w:pPr>
      <w:r>
        <w:t>3.</w:t>
      </w:r>
      <w:r w:rsidRPr="008A2814">
        <w:t xml:space="preserve"> „Примери и задачи по аналитична химия. част </w:t>
      </w:r>
      <w:r w:rsidRPr="008A2814">
        <w:rPr>
          <w:lang w:val="en-GB"/>
        </w:rPr>
        <w:t>I</w:t>
      </w:r>
      <w:r>
        <w:rPr>
          <w:lang w:val="en-GB"/>
        </w:rPr>
        <w:t>I</w:t>
      </w:r>
      <w:r w:rsidRPr="008A2814">
        <w:t xml:space="preserve">. </w:t>
      </w:r>
      <w:r>
        <w:t>Количествен анализ</w:t>
      </w:r>
      <w:r w:rsidRPr="008A2814">
        <w:t xml:space="preserve">“ </w:t>
      </w:r>
      <w:r>
        <w:t>Л. Костадинова</w:t>
      </w:r>
      <w:r w:rsidRPr="008A2814">
        <w:t xml:space="preserve"> и колектив, ХТМУ, София, 20</w:t>
      </w:r>
      <w:r>
        <w:t>13</w:t>
      </w:r>
      <w:r w:rsidRPr="008A2814">
        <w:t>г.</w:t>
      </w:r>
    </w:p>
    <w:p w:rsidR="00B57A9E" w:rsidRPr="008A2814" w:rsidRDefault="00C12342" w:rsidP="00A42A01">
      <w:pPr>
        <w:spacing w:after="120"/>
        <w:jc w:val="both"/>
      </w:pPr>
      <w:r>
        <w:t>4</w:t>
      </w:r>
      <w:r w:rsidR="00B57A9E" w:rsidRPr="008A2814">
        <w:t>. „Ръководство по аналитична химия“ под редакцията на Р. Борисова, Цв. Неделчева, Л. Костадинова, Нови знания, София, 2002 г.</w:t>
      </w:r>
    </w:p>
    <w:p w:rsidR="00B57A9E" w:rsidRPr="008A2814" w:rsidRDefault="00B57A9E" w:rsidP="00A42A01">
      <w:pPr>
        <w:spacing w:after="120"/>
        <w:jc w:val="both"/>
        <w:rPr>
          <w:b/>
        </w:rPr>
      </w:pPr>
      <w:r w:rsidRPr="008A2814">
        <w:rPr>
          <w:b/>
        </w:rPr>
        <w:t>ХТМУ, София</w:t>
      </w:r>
      <w:r w:rsidRPr="008A2814">
        <w:rPr>
          <w:b/>
        </w:rPr>
        <w:tab/>
      </w:r>
      <w:r w:rsidRPr="008A2814">
        <w:rPr>
          <w:b/>
        </w:rPr>
        <w:tab/>
      </w:r>
      <w:r w:rsidRPr="008A2814">
        <w:rPr>
          <w:b/>
        </w:rPr>
        <w:tab/>
      </w:r>
      <w:r w:rsidRPr="008A2814">
        <w:rPr>
          <w:b/>
        </w:rPr>
        <w:tab/>
      </w:r>
      <w:r w:rsidRPr="008A2814">
        <w:rPr>
          <w:b/>
        </w:rPr>
        <w:tab/>
      </w:r>
      <w:r w:rsidRPr="008A2814">
        <w:rPr>
          <w:b/>
        </w:rPr>
        <w:tab/>
        <w:t xml:space="preserve">лектор: </w:t>
      </w:r>
      <w:r w:rsidR="005D3595">
        <w:rPr>
          <w:b/>
        </w:rPr>
        <w:t xml:space="preserve">доц. </w:t>
      </w:r>
      <w:bookmarkStart w:id="0" w:name="_GoBack"/>
      <w:bookmarkEnd w:id="0"/>
      <w:r w:rsidRPr="008A2814">
        <w:rPr>
          <w:b/>
        </w:rPr>
        <w:t xml:space="preserve"> д-р инж. Андриана Сурлева</w:t>
      </w:r>
    </w:p>
    <w:p w:rsidR="00457FEE" w:rsidRPr="008A2814" w:rsidRDefault="00A42A01" w:rsidP="00A42A01">
      <w:pPr>
        <w:spacing w:after="120"/>
        <w:jc w:val="both"/>
        <w:rPr>
          <w:b/>
        </w:rPr>
      </w:pPr>
      <w:r w:rsidRPr="008A2814">
        <w:rPr>
          <w:b/>
        </w:rPr>
        <w:t>октомври</w:t>
      </w:r>
      <w:r w:rsidR="00457FEE" w:rsidRPr="008A2814">
        <w:rPr>
          <w:b/>
        </w:rPr>
        <w:t>, 201</w:t>
      </w:r>
      <w:r w:rsidRPr="008A2814">
        <w:rPr>
          <w:b/>
        </w:rPr>
        <w:t>4</w:t>
      </w:r>
      <w:r w:rsidR="00457FEE" w:rsidRPr="008A2814">
        <w:rPr>
          <w:b/>
        </w:rPr>
        <w:t>г.</w:t>
      </w:r>
    </w:p>
    <w:sectPr w:rsidR="00457FEE" w:rsidRPr="008A2814" w:rsidSect="00457FEE">
      <w:pgSz w:w="11906" w:h="16838"/>
      <w:pgMar w:top="1021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2"/>
    <w:rsid w:val="001F6852"/>
    <w:rsid w:val="003B6CE4"/>
    <w:rsid w:val="00457FEE"/>
    <w:rsid w:val="005D3595"/>
    <w:rsid w:val="007D7C00"/>
    <w:rsid w:val="007E68CA"/>
    <w:rsid w:val="008A2814"/>
    <w:rsid w:val="008D42EA"/>
    <w:rsid w:val="00A42A01"/>
    <w:rsid w:val="00A911BF"/>
    <w:rsid w:val="00B57A9E"/>
    <w:rsid w:val="00C12342"/>
    <w:rsid w:val="00C321E1"/>
    <w:rsid w:val="00D16C5C"/>
    <w:rsid w:val="00D260A5"/>
    <w:rsid w:val="00D723B3"/>
    <w:rsid w:val="00E6781D"/>
    <w:rsid w:val="00E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Andriana</cp:lastModifiedBy>
  <cp:revision>7</cp:revision>
  <dcterms:created xsi:type="dcterms:W3CDTF">2014-10-09T05:41:00Z</dcterms:created>
  <dcterms:modified xsi:type="dcterms:W3CDTF">2015-06-04T07:26:00Z</dcterms:modified>
</cp:coreProperties>
</file>