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07" w:rsidRPr="0027733D" w:rsidRDefault="00672D07" w:rsidP="00672D07">
      <w:pPr>
        <w:spacing w:after="160" w:line="240" w:lineRule="auto"/>
        <w:jc w:val="right"/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b/>
          <w:sz w:val="20"/>
          <w:szCs w:val="20"/>
        </w:rPr>
        <w:t>Приложение 2б</w:t>
      </w:r>
    </w:p>
    <w:p w:rsidR="00672D07" w:rsidRPr="0027733D" w:rsidRDefault="00672D07" w:rsidP="00672D07">
      <w:pPr>
        <w:spacing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7733D">
        <w:rPr>
          <w:rFonts w:ascii="Arial" w:hAnsi="Arial" w:cs="Arial"/>
          <w:b/>
          <w:color w:val="000000"/>
          <w:sz w:val="20"/>
          <w:szCs w:val="20"/>
        </w:rPr>
        <w:t>БРОЙ ТОЧКИ ПО ПОКАЗАТЕЛИ</w:t>
      </w:r>
    </w:p>
    <w:p w:rsidR="00672D07" w:rsidRPr="0027733D" w:rsidRDefault="00672D07" w:rsidP="00672D07">
      <w:pPr>
        <w:spacing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320"/>
        <w:gridCol w:w="1260"/>
        <w:gridCol w:w="1260"/>
        <w:gridCol w:w="1255"/>
      </w:tblGrid>
      <w:tr w:rsidR="00672D07" w:rsidRPr="0027733D" w:rsidTr="00351CE4">
        <w:trPr>
          <w:cantSplit/>
          <w:trHeight w:val="1822"/>
          <w:jc w:val="center"/>
        </w:trPr>
        <w:tc>
          <w:tcPr>
            <w:tcW w:w="720" w:type="dxa"/>
            <w:shd w:val="clear" w:color="auto" w:fill="auto"/>
            <w:textDirection w:val="btLr"/>
          </w:tcPr>
          <w:p w:rsidR="00672D07" w:rsidRPr="0027733D" w:rsidRDefault="00672D07" w:rsidP="00351CE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432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D07" w:rsidRPr="0027733D" w:rsidRDefault="00672D07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672D07" w:rsidRPr="0027733D" w:rsidRDefault="00672D07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Показател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672D07" w:rsidRPr="0027733D" w:rsidRDefault="00672D07" w:rsidP="00351CE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672D07" w:rsidRPr="0027733D" w:rsidRDefault="00672D07" w:rsidP="00351CE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Педагогически</w:t>
            </w:r>
            <w:r w:rsidRPr="0027733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7733D">
              <w:rPr>
                <w:rFonts w:ascii="Arial" w:hAnsi="Arial" w:cs="Arial"/>
                <w:sz w:val="20"/>
                <w:szCs w:val="20"/>
              </w:rPr>
              <w:t>и стопански науки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672D07" w:rsidRPr="0027733D" w:rsidRDefault="00672D07" w:rsidP="00351CE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Природни науки, Математика и информатика</w:t>
            </w:r>
          </w:p>
        </w:tc>
        <w:tc>
          <w:tcPr>
            <w:tcW w:w="1255" w:type="dxa"/>
            <w:shd w:val="clear" w:color="auto" w:fill="auto"/>
            <w:textDirection w:val="btLr"/>
          </w:tcPr>
          <w:p w:rsidR="00672D07" w:rsidRPr="0027733D" w:rsidRDefault="00672D07" w:rsidP="00351CE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672D07" w:rsidRPr="0027733D" w:rsidRDefault="00672D07" w:rsidP="00351CE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Технически науки</w:t>
            </w:r>
          </w:p>
        </w:tc>
      </w:tr>
      <w:tr w:rsidR="00672D07" w:rsidRPr="0027733D" w:rsidTr="00351CE4">
        <w:trPr>
          <w:jc w:val="center"/>
        </w:trPr>
        <w:tc>
          <w:tcPr>
            <w:tcW w:w="72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672D07" w:rsidRPr="0027733D" w:rsidRDefault="00672D07" w:rsidP="00351CE4">
            <w:pPr>
              <w:pStyle w:val="htlef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Дисертационен труд за присъждане на образователна и научна степен „доктор“</w:t>
            </w:r>
          </w:p>
        </w:tc>
        <w:tc>
          <w:tcPr>
            <w:tcW w:w="126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55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672D07" w:rsidRPr="0027733D" w:rsidTr="00351CE4">
        <w:trPr>
          <w:jc w:val="center"/>
        </w:trPr>
        <w:tc>
          <w:tcPr>
            <w:tcW w:w="72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672D07" w:rsidRPr="0027733D" w:rsidRDefault="00672D07" w:rsidP="00351CE4">
            <w:pPr>
              <w:pStyle w:val="htlef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Дисертационен труд за присъждане на научна степен „доктор на науките“</w:t>
            </w:r>
          </w:p>
        </w:tc>
        <w:tc>
          <w:tcPr>
            <w:tcW w:w="126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55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72D07" w:rsidRPr="0027733D" w:rsidTr="00351CE4">
        <w:trPr>
          <w:jc w:val="center"/>
        </w:trPr>
        <w:tc>
          <w:tcPr>
            <w:tcW w:w="72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672D07" w:rsidRPr="0027733D" w:rsidRDefault="00672D07" w:rsidP="00351CE4">
            <w:pPr>
              <w:pStyle w:val="htlef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Хабилитационен труд – монография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основаваща се на не по-малко от 5 публикации в реферирани издания, с които кандидатът не е участвал в предходни процедури</w:t>
            </w:r>
          </w:p>
        </w:tc>
        <w:tc>
          <w:tcPr>
            <w:tcW w:w="126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55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72D07" w:rsidRPr="0027733D" w:rsidTr="00351CE4">
        <w:trPr>
          <w:jc w:val="center"/>
        </w:trPr>
        <w:tc>
          <w:tcPr>
            <w:tcW w:w="72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20" w:type="dxa"/>
            <w:shd w:val="clear" w:color="auto" w:fill="auto"/>
          </w:tcPr>
          <w:p w:rsidR="00672D07" w:rsidRPr="0027733D" w:rsidRDefault="00672D07" w:rsidP="00351CE4">
            <w:pPr>
              <w:pStyle w:val="htlef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 xml:space="preserve">Хабилитационен труд – научни публикации (не по-малко от 10) в издания, които са реферирани и индексирани в световноизвестни бази данни с научна информация </w:t>
            </w:r>
            <w:r w:rsidRPr="002773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</w:t>
            </w:r>
            <w:r w:rsidRPr="0027733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</w:t>
            </w: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 xml:space="preserve"> е броят съавторите на съответната публикация)</w:t>
            </w:r>
          </w:p>
        </w:tc>
        <w:tc>
          <w:tcPr>
            <w:tcW w:w="126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60/n</w:t>
            </w:r>
          </w:p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733D">
              <w:rPr>
                <w:rFonts w:ascii="Arial" w:hAnsi="Arial" w:cs="Arial"/>
                <w:color w:val="000000"/>
                <w:sz w:val="16"/>
                <w:szCs w:val="16"/>
              </w:rPr>
              <w:t>за всяка публикация</w:t>
            </w:r>
          </w:p>
        </w:tc>
        <w:tc>
          <w:tcPr>
            <w:tcW w:w="1255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60/n</w:t>
            </w:r>
          </w:p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733D">
              <w:rPr>
                <w:rFonts w:ascii="Arial" w:hAnsi="Arial" w:cs="Arial"/>
                <w:color w:val="000000"/>
                <w:sz w:val="16"/>
                <w:szCs w:val="16"/>
              </w:rPr>
              <w:t>за всяка публикация</w:t>
            </w:r>
          </w:p>
        </w:tc>
      </w:tr>
      <w:tr w:rsidR="00672D07" w:rsidRPr="0027733D" w:rsidTr="00351CE4">
        <w:trPr>
          <w:jc w:val="center"/>
        </w:trPr>
        <w:tc>
          <w:tcPr>
            <w:tcW w:w="72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20" w:type="dxa"/>
            <w:shd w:val="clear" w:color="auto" w:fill="auto"/>
          </w:tcPr>
          <w:p w:rsidR="00672D07" w:rsidRPr="0027733D" w:rsidRDefault="00672D07" w:rsidP="00351CE4">
            <w:pPr>
              <w:pStyle w:val="htlef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126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55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72D07" w:rsidRPr="0027733D" w:rsidTr="00351CE4">
        <w:trPr>
          <w:jc w:val="center"/>
        </w:trPr>
        <w:tc>
          <w:tcPr>
            <w:tcW w:w="72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320" w:type="dxa"/>
            <w:shd w:val="clear" w:color="auto" w:fill="auto"/>
          </w:tcPr>
          <w:p w:rsidR="00672D07" w:rsidRPr="0027733D" w:rsidRDefault="00672D07" w:rsidP="00351CE4">
            <w:pPr>
              <w:pStyle w:val="htlef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Публикувана книга на базата на защитен дисертационен труд за присъждане на образователна и научна степен „доктор“ или за присъждане на научна степен „доктор на науките“</w:t>
            </w:r>
          </w:p>
        </w:tc>
        <w:tc>
          <w:tcPr>
            <w:tcW w:w="126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6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55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72D07" w:rsidRPr="0027733D" w:rsidTr="00351CE4">
        <w:trPr>
          <w:jc w:val="center"/>
        </w:trPr>
        <w:tc>
          <w:tcPr>
            <w:tcW w:w="72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320" w:type="dxa"/>
            <w:shd w:val="clear" w:color="auto" w:fill="auto"/>
          </w:tcPr>
          <w:p w:rsidR="00672D07" w:rsidRPr="0027733D" w:rsidRDefault="00672D07" w:rsidP="00351CE4">
            <w:pPr>
              <w:pStyle w:val="htlef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Научни публикации (статии и доклади), публикувани в издания, които са реферирани и индексирани в световноизвестни бази данни с научна информация</w:t>
            </w:r>
          </w:p>
        </w:tc>
        <w:tc>
          <w:tcPr>
            <w:tcW w:w="126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30/n</w:t>
            </w:r>
          </w:p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733D">
              <w:rPr>
                <w:rFonts w:ascii="Arial" w:hAnsi="Arial" w:cs="Arial"/>
                <w:color w:val="000000"/>
                <w:sz w:val="16"/>
                <w:szCs w:val="16"/>
              </w:rPr>
              <w:t xml:space="preserve">или </w:t>
            </w:r>
            <w:proofErr w:type="spellStart"/>
            <w:r w:rsidRPr="0027733D">
              <w:rPr>
                <w:rFonts w:ascii="Arial" w:hAnsi="Arial" w:cs="Arial"/>
                <w:color w:val="000000"/>
                <w:sz w:val="16"/>
                <w:szCs w:val="16"/>
              </w:rPr>
              <w:t>разпре</w:t>
            </w:r>
            <w:proofErr w:type="spellEnd"/>
            <w:r w:rsidRPr="0027733D">
              <w:rPr>
                <w:rFonts w:ascii="Arial" w:hAnsi="Arial" w:cs="Arial"/>
                <w:color w:val="000000"/>
                <w:sz w:val="16"/>
                <w:szCs w:val="16"/>
              </w:rPr>
              <w:t>-делени в съотношение на базата на протокол за приноса</w:t>
            </w:r>
          </w:p>
        </w:tc>
        <w:tc>
          <w:tcPr>
            <w:tcW w:w="126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40/n</w:t>
            </w:r>
          </w:p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33D">
              <w:rPr>
                <w:rFonts w:ascii="Arial" w:hAnsi="Arial" w:cs="Arial"/>
                <w:color w:val="000000"/>
                <w:sz w:val="16"/>
                <w:szCs w:val="16"/>
              </w:rPr>
              <w:t xml:space="preserve">или </w:t>
            </w:r>
            <w:proofErr w:type="spellStart"/>
            <w:r w:rsidRPr="0027733D">
              <w:rPr>
                <w:rFonts w:ascii="Arial" w:hAnsi="Arial" w:cs="Arial"/>
                <w:color w:val="000000"/>
                <w:sz w:val="16"/>
                <w:szCs w:val="16"/>
              </w:rPr>
              <w:t>разпре</w:t>
            </w:r>
            <w:proofErr w:type="spellEnd"/>
            <w:r w:rsidRPr="0027733D">
              <w:rPr>
                <w:rFonts w:ascii="Arial" w:hAnsi="Arial" w:cs="Arial"/>
                <w:color w:val="000000"/>
                <w:sz w:val="16"/>
                <w:szCs w:val="16"/>
              </w:rPr>
              <w:t>-делени в съотношение на базата на протокол за приноса</w:t>
            </w:r>
          </w:p>
        </w:tc>
        <w:tc>
          <w:tcPr>
            <w:tcW w:w="1255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40/n</w:t>
            </w:r>
          </w:p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733D">
              <w:rPr>
                <w:rFonts w:ascii="Arial" w:hAnsi="Arial" w:cs="Arial"/>
                <w:color w:val="000000"/>
                <w:sz w:val="16"/>
                <w:szCs w:val="16"/>
              </w:rPr>
              <w:t xml:space="preserve">или </w:t>
            </w:r>
            <w:proofErr w:type="spellStart"/>
            <w:r w:rsidRPr="0027733D">
              <w:rPr>
                <w:rFonts w:ascii="Arial" w:hAnsi="Arial" w:cs="Arial"/>
                <w:color w:val="000000"/>
                <w:sz w:val="16"/>
                <w:szCs w:val="16"/>
              </w:rPr>
              <w:t>разпре</w:t>
            </w:r>
            <w:proofErr w:type="spellEnd"/>
            <w:r w:rsidRPr="0027733D">
              <w:rPr>
                <w:rFonts w:ascii="Arial" w:hAnsi="Arial" w:cs="Arial"/>
                <w:color w:val="000000"/>
                <w:sz w:val="16"/>
                <w:szCs w:val="16"/>
              </w:rPr>
              <w:t>-делени в съотношение на базата на протокол за приноса</w:t>
            </w:r>
          </w:p>
        </w:tc>
      </w:tr>
      <w:tr w:rsidR="00672D07" w:rsidRPr="0027733D" w:rsidTr="00351CE4">
        <w:trPr>
          <w:jc w:val="center"/>
        </w:trPr>
        <w:tc>
          <w:tcPr>
            <w:tcW w:w="72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320" w:type="dxa"/>
            <w:shd w:val="clear" w:color="auto" w:fill="auto"/>
          </w:tcPr>
          <w:p w:rsidR="00672D07" w:rsidRPr="0027733D" w:rsidRDefault="00672D07" w:rsidP="00351CE4">
            <w:pPr>
              <w:pStyle w:val="htlef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 xml:space="preserve">Научни публикации (статии и доклади), публикувани в </w:t>
            </w:r>
            <w:proofErr w:type="spellStart"/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нереферирани</w:t>
            </w:r>
            <w:proofErr w:type="spellEnd"/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 xml:space="preserve"> списания с научно рецензиране или в редактирани колективни томове</w:t>
            </w:r>
          </w:p>
        </w:tc>
        <w:tc>
          <w:tcPr>
            <w:tcW w:w="126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10/n</w:t>
            </w:r>
          </w:p>
          <w:p w:rsidR="00672D07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33D">
              <w:rPr>
                <w:rFonts w:ascii="Arial" w:hAnsi="Arial" w:cs="Arial"/>
                <w:color w:val="000000"/>
                <w:sz w:val="16"/>
                <w:szCs w:val="16"/>
              </w:rPr>
              <w:t xml:space="preserve">или </w:t>
            </w:r>
            <w:proofErr w:type="spellStart"/>
            <w:r w:rsidRPr="0027733D">
              <w:rPr>
                <w:rFonts w:ascii="Arial" w:hAnsi="Arial" w:cs="Arial"/>
                <w:color w:val="000000"/>
                <w:sz w:val="16"/>
                <w:szCs w:val="16"/>
              </w:rPr>
              <w:t>разпре</w:t>
            </w:r>
            <w:proofErr w:type="spellEnd"/>
            <w:r w:rsidRPr="0027733D">
              <w:rPr>
                <w:rFonts w:ascii="Arial" w:hAnsi="Arial" w:cs="Arial"/>
                <w:color w:val="000000"/>
                <w:sz w:val="16"/>
                <w:szCs w:val="16"/>
              </w:rPr>
              <w:t>-делени в съотношение на базата на протокол за приноса</w:t>
            </w:r>
          </w:p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20/n</w:t>
            </w:r>
          </w:p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733D">
              <w:rPr>
                <w:rFonts w:ascii="Arial" w:hAnsi="Arial" w:cs="Arial"/>
                <w:color w:val="000000"/>
                <w:sz w:val="16"/>
                <w:szCs w:val="16"/>
              </w:rPr>
              <w:t xml:space="preserve">или </w:t>
            </w:r>
            <w:proofErr w:type="spellStart"/>
            <w:r w:rsidRPr="0027733D">
              <w:rPr>
                <w:rFonts w:ascii="Arial" w:hAnsi="Arial" w:cs="Arial"/>
                <w:color w:val="000000"/>
                <w:sz w:val="16"/>
                <w:szCs w:val="16"/>
              </w:rPr>
              <w:t>разпре</w:t>
            </w:r>
            <w:proofErr w:type="spellEnd"/>
            <w:r w:rsidRPr="0027733D">
              <w:rPr>
                <w:rFonts w:ascii="Arial" w:hAnsi="Arial" w:cs="Arial"/>
                <w:color w:val="000000"/>
                <w:sz w:val="16"/>
                <w:szCs w:val="16"/>
              </w:rPr>
              <w:t>-делени в съотношение на базата на протокол за приноса</w:t>
            </w:r>
          </w:p>
        </w:tc>
        <w:tc>
          <w:tcPr>
            <w:tcW w:w="1255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20/n</w:t>
            </w:r>
          </w:p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733D">
              <w:rPr>
                <w:rFonts w:ascii="Arial" w:hAnsi="Arial" w:cs="Arial"/>
                <w:color w:val="000000"/>
                <w:sz w:val="16"/>
                <w:szCs w:val="16"/>
              </w:rPr>
              <w:t xml:space="preserve">или </w:t>
            </w:r>
            <w:proofErr w:type="spellStart"/>
            <w:r w:rsidRPr="0027733D">
              <w:rPr>
                <w:rFonts w:ascii="Arial" w:hAnsi="Arial" w:cs="Arial"/>
                <w:color w:val="000000"/>
                <w:sz w:val="16"/>
                <w:szCs w:val="16"/>
              </w:rPr>
              <w:t>разпре</w:t>
            </w:r>
            <w:proofErr w:type="spellEnd"/>
            <w:r w:rsidRPr="0027733D">
              <w:rPr>
                <w:rFonts w:ascii="Arial" w:hAnsi="Arial" w:cs="Arial"/>
                <w:color w:val="000000"/>
                <w:sz w:val="16"/>
                <w:szCs w:val="16"/>
              </w:rPr>
              <w:t>-делени в съотношение на базата на протокол за приноса</w:t>
            </w:r>
          </w:p>
        </w:tc>
      </w:tr>
      <w:tr w:rsidR="00672D07" w:rsidRPr="0027733D" w:rsidTr="00351CE4">
        <w:trPr>
          <w:jc w:val="center"/>
        </w:trPr>
        <w:tc>
          <w:tcPr>
            <w:tcW w:w="72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320" w:type="dxa"/>
            <w:shd w:val="clear" w:color="auto" w:fill="auto"/>
          </w:tcPr>
          <w:p w:rsidR="00672D07" w:rsidRPr="0027733D" w:rsidRDefault="00672D07" w:rsidP="00351CE4">
            <w:pPr>
              <w:pStyle w:val="htlef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Студии,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126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45/n</w:t>
            </w:r>
          </w:p>
        </w:tc>
        <w:tc>
          <w:tcPr>
            <w:tcW w:w="126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2D07" w:rsidRPr="0027733D" w:rsidTr="00351CE4">
        <w:trPr>
          <w:jc w:val="center"/>
        </w:trPr>
        <w:tc>
          <w:tcPr>
            <w:tcW w:w="72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320" w:type="dxa"/>
            <w:shd w:val="clear" w:color="auto" w:fill="auto"/>
          </w:tcPr>
          <w:p w:rsidR="00672D07" w:rsidRPr="0027733D" w:rsidRDefault="00672D07" w:rsidP="00351CE4">
            <w:pPr>
              <w:pStyle w:val="htlef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 xml:space="preserve">Студии, публикувани в </w:t>
            </w:r>
            <w:proofErr w:type="spellStart"/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нереферирани</w:t>
            </w:r>
            <w:proofErr w:type="spellEnd"/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 xml:space="preserve"> списания с научно рецензиране или публикувани в редактирани колективни томове</w:t>
            </w:r>
          </w:p>
        </w:tc>
        <w:tc>
          <w:tcPr>
            <w:tcW w:w="126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15/n</w:t>
            </w:r>
          </w:p>
        </w:tc>
        <w:tc>
          <w:tcPr>
            <w:tcW w:w="126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2D07" w:rsidRPr="0027733D" w:rsidTr="00351CE4">
        <w:trPr>
          <w:jc w:val="center"/>
        </w:trPr>
        <w:tc>
          <w:tcPr>
            <w:tcW w:w="72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320" w:type="dxa"/>
            <w:shd w:val="clear" w:color="auto" w:fill="auto"/>
          </w:tcPr>
          <w:p w:rsidR="00672D07" w:rsidRPr="0027733D" w:rsidRDefault="00672D07" w:rsidP="00351CE4">
            <w:pPr>
              <w:pStyle w:val="htlef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Публикувана глава от колективна монография</w:t>
            </w:r>
          </w:p>
        </w:tc>
        <w:tc>
          <w:tcPr>
            <w:tcW w:w="126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20/n</w:t>
            </w:r>
          </w:p>
        </w:tc>
        <w:tc>
          <w:tcPr>
            <w:tcW w:w="126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10/n</w:t>
            </w:r>
          </w:p>
        </w:tc>
        <w:tc>
          <w:tcPr>
            <w:tcW w:w="1255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10/n</w:t>
            </w:r>
          </w:p>
        </w:tc>
      </w:tr>
      <w:tr w:rsidR="00672D07" w:rsidRPr="0027733D" w:rsidTr="00351CE4">
        <w:trPr>
          <w:jc w:val="center"/>
        </w:trPr>
        <w:tc>
          <w:tcPr>
            <w:tcW w:w="72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4320" w:type="dxa"/>
            <w:shd w:val="clear" w:color="auto" w:fill="auto"/>
          </w:tcPr>
          <w:p w:rsidR="00672D07" w:rsidRPr="0027733D" w:rsidRDefault="00672D07" w:rsidP="00351CE4">
            <w:pPr>
              <w:pStyle w:val="htlef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Цитирания или рецензии в научни издания, реферирани и индексирани в световноизвестни бази данни с научна информация или в монографии и колективни томове</w:t>
            </w:r>
          </w:p>
        </w:tc>
        <w:tc>
          <w:tcPr>
            <w:tcW w:w="126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5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72D07" w:rsidRPr="0027733D" w:rsidTr="00351CE4">
        <w:trPr>
          <w:jc w:val="center"/>
        </w:trPr>
        <w:tc>
          <w:tcPr>
            <w:tcW w:w="72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32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Цитирания в монографии и колективни томове с научно рецензиране</w:t>
            </w:r>
          </w:p>
        </w:tc>
        <w:tc>
          <w:tcPr>
            <w:tcW w:w="126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5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72D07" w:rsidRPr="0027733D" w:rsidTr="00351CE4">
        <w:trPr>
          <w:jc w:val="center"/>
        </w:trPr>
        <w:tc>
          <w:tcPr>
            <w:tcW w:w="72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32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 xml:space="preserve">Цитирания или рецензии в </w:t>
            </w:r>
            <w:proofErr w:type="spellStart"/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нереферирани</w:t>
            </w:r>
            <w:proofErr w:type="spellEnd"/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 xml:space="preserve"> списания с научно рецензиране</w:t>
            </w:r>
          </w:p>
        </w:tc>
        <w:tc>
          <w:tcPr>
            <w:tcW w:w="126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5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72D07" w:rsidRPr="0027733D" w:rsidTr="00351CE4">
        <w:trPr>
          <w:jc w:val="center"/>
        </w:trPr>
        <w:tc>
          <w:tcPr>
            <w:tcW w:w="72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320" w:type="dxa"/>
            <w:shd w:val="clear" w:color="auto" w:fill="auto"/>
          </w:tcPr>
          <w:p w:rsidR="00672D07" w:rsidRPr="0027733D" w:rsidRDefault="00672D07" w:rsidP="00351CE4">
            <w:pPr>
              <w:pStyle w:val="htlef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 xml:space="preserve">Ръководство на успешно защитил докторант </w:t>
            </w:r>
            <w:r w:rsidRPr="0027733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</w:t>
            </w:r>
            <w:r w:rsidRPr="0027733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</w:t>
            </w: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 xml:space="preserve"> е броят на </w:t>
            </w:r>
            <w:proofErr w:type="spellStart"/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съръководителите</w:t>
            </w:r>
            <w:proofErr w:type="spellEnd"/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съответния докторант)</w:t>
            </w:r>
          </w:p>
        </w:tc>
        <w:tc>
          <w:tcPr>
            <w:tcW w:w="126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40/n</w:t>
            </w:r>
          </w:p>
        </w:tc>
        <w:tc>
          <w:tcPr>
            <w:tcW w:w="126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40/n</w:t>
            </w:r>
          </w:p>
        </w:tc>
        <w:tc>
          <w:tcPr>
            <w:tcW w:w="1255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40/n</w:t>
            </w:r>
          </w:p>
        </w:tc>
      </w:tr>
      <w:tr w:rsidR="00672D07" w:rsidRPr="0027733D" w:rsidTr="00351CE4">
        <w:trPr>
          <w:jc w:val="center"/>
        </w:trPr>
        <w:tc>
          <w:tcPr>
            <w:tcW w:w="72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320" w:type="dxa"/>
            <w:shd w:val="clear" w:color="auto" w:fill="auto"/>
          </w:tcPr>
          <w:p w:rsidR="00672D07" w:rsidRPr="0027733D" w:rsidRDefault="00672D07" w:rsidP="00351CE4">
            <w:pPr>
              <w:pStyle w:val="htleft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Придобита научна степен „доктор на науките“</w:t>
            </w:r>
          </w:p>
        </w:tc>
        <w:tc>
          <w:tcPr>
            <w:tcW w:w="126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55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672D07" w:rsidRPr="0027733D" w:rsidTr="00351CE4">
        <w:trPr>
          <w:jc w:val="center"/>
        </w:trPr>
        <w:tc>
          <w:tcPr>
            <w:tcW w:w="72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32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Участие в национален научен или образователен проект</w:t>
            </w:r>
          </w:p>
        </w:tc>
        <w:tc>
          <w:tcPr>
            <w:tcW w:w="126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55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72D07" w:rsidRPr="0027733D" w:rsidTr="00351CE4">
        <w:trPr>
          <w:jc w:val="center"/>
        </w:trPr>
        <w:tc>
          <w:tcPr>
            <w:tcW w:w="72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32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Участие в международен научен или образователен проект</w:t>
            </w:r>
          </w:p>
        </w:tc>
        <w:tc>
          <w:tcPr>
            <w:tcW w:w="126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55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72D07" w:rsidRPr="0027733D" w:rsidTr="00351CE4">
        <w:trPr>
          <w:jc w:val="center"/>
        </w:trPr>
        <w:tc>
          <w:tcPr>
            <w:tcW w:w="72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32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Ръководство на национален научен или образователен проект</w:t>
            </w:r>
          </w:p>
        </w:tc>
        <w:tc>
          <w:tcPr>
            <w:tcW w:w="126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55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72D07" w:rsidRPr="0027733D" w:rsidTr="00351CE4">
        <w:trPr>
          <w:jc w:val="center"/>
        </w:trPr>
        <w:tc>
          <w:tcPr>
            <w:tcW w:w="72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32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Ръководство на международен научен или образователен проект</w:t>
            </w:r>
          </w:p>
        </w:tc>
        <w:tc>
          <w:tcPr>
            <w:tcW w:w="126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6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55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672D07" w:rsidRPr="0027733D" w:rsidTr="00351CE4">
        <w:trPr>
          <w:jc w:val="center"/>
        </w:trPr>
        <w:tc>
          <w:tcPr>
            <w:tcW w:w="72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32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Привлечени средства по проекти, ръководени от кандидата</w:t>
            </w:r>
          </w:p>
        </w:tc>
        <w:tc>
          <w:tcPr>
            <w:tcW w:w="126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733D">
              <w:rPr>
                <w:rFonts w:ascii="Arial" w:hAnsi="Arial" w:cs="Arial"/>
                <w:sz w:val="16"/>
                <w:szCs w:val="16"/>
              </w:rPr>
              <w:t xml:space="preserve">за всеки </w:t>
            </w:r>
          </w:p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16"/>
                <w:szCs w:val="16"/>
              </w:rPr>
              <w:t>5000 лева</w:t>
            </w:r>
          </w:p>
        </w:tc>
        <w:tc>
          <w:tcPr>
            <w:tcW w:w="1255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733D">
              <w:rPr>
                <w:rFonts w:ascii="Arial" w:hAnsi="Arial" w:cs="Arial"/>
                <w:sz w:val="16"/>
                <w:szCs w:val="16"/>
              </w:rPr>
              <w:t xml:space="preserve">за всеки </w:t>
            </w:r>
          </w:p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16"/>
                <w:szCs w:val="16"/>
              </w:rPr>
              <w:t>5000 лева</w:t>
            </w:r>
          </w:p>
        </w:tc>
      </w:tr>
      <w:tr w:rsidR="00672D07" w:rsidRPr="0027733D" w:rsidTr="00351CE4">
        <w:trPr>
          <w:jc w:val="center"/>
        </w:trPr>
        <w:tc>
          <w:tcPr>
            <w:tcW w:w="72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32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Публикуван университетски учебник или учебник, който се използва в училищната мрежа</w:t>
            </w:r>
          </w:p>
        </w:tc>
        <w:tc>
          <w:tcPr>
            <w:tcW w:w="126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40/n</w:t>
            </w:r>
          </w:p>
        </w:tc>
        <w:tc>
          <w:tcPr>
            <w:tcW w:w="126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40/n</w:t>
            </w:r>
          </w:p>
        </w:tc>
        <w:tc>
          <w:tcPr>
            <w:tcW w:w="1255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40/n</w:t>
            </w:r>
          </w:p>
        </w:tc>
      </w:tr>
      <w:tr w:rsidR="00672D07" w:rsidRPr="0027733D" w:rsidTr="00351CE4">
        <w:trPr>
          <w:jc w:val="center"/>
        </w:trPr>
        <w:tc>
          <w:tcPr>
            <w:tcW w:w="72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32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126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20/n</w:t>
            </w:r>
          </w:p>
        </w:tc>
        <w:tc>
          <w:tcPr>
            <w:tcW w:w="126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20/n</w:t>
            </w:r>
          </w:p>
        </w:tc>
        <w:tc>
          <w:tcPr>
            <w:tcW w:w="1255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20/n</w:t>
            </w:r>
          </w:p>
        </w:tc>
      </w:tr>
      <w:tr w:rsidR="00672D07" w:rsidRPr="0027733D" w:rsidTr="00351CE4">
        <w:trPr>
          <w:jc w:val="center"/>
        </w:trPr>
        <w:tc>
          <w:tcPr>
            <w:tcW w:w="72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32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Публикувана заявка за патент или полезен модел</w:t>
            </w:r>
          </w:p>
        </w:tc>
        <w:tc>
          <w:tcPr>
            <w:tcW w:w="126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55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72D07" w:rsidRPr="0027733D" w:rsidTr="00351CE4">
        <w:trPr>
          <w:jc w:val="center"/>
        </w:trPr>
        <w:tc>
          <w:tcPr>
            <w:tcW w:w="72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32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color w:val="000000"/>
                <w:sz w:val="20"/>
                <w:szCs w:val="20"/>
              </w:rPr>
              <w:t>Призната заявка за полезен модел, патент или авторско свидетелство</w:t>
            </w:r>
          </w:p>
        </w:tc>
        <w:tc>
          <w:tcPr>
            <w:tcW w:w="126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55" w:type="dxa"/>
            <w:shd w:val="clear" w:color="auto" w:fill="auto"/>
          </w:tcPr>
          <w:p w:rsidR="00672D07" w:rsidRPr="0027733D" w:rsidRDefault="00672D07" w:rsidP="00351C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</w:tbl>
    <w:p w:rsidR="00672D07" w:rsidRPr="0027733D" w:rsidRDefault="00672D07" w:rsidP="00672D07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147E46" w:rsidRDefault="00147E46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07"/>
    <w:rsid w:val="00147E46"/>
    <w:rsid w:val="00672D07"/>
    <w:rsid w:val="0082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3CFCE-2126-461A-B428-0FA993E3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D07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left">
    <w:name w:val="htleft"/>
    <w:basedOn w:val="Normal"/>
    <w:rsid w:val="00672D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1</cp:revision>
  <dcterms:created xsi:type="dcterms:W3CDTF">2019-08-07T07:50:00Z</dcterms:created>
  <dcterms:modified xsi:type="dcterms:W3CDTF">2019-08-07T07:52:00Z</dcterms:modified>
</cp:coreProperties>
</file>