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E8" w:rsidRPr="008D64E8" w:rsidRDefault="008D64E8" w:rsidP="008D64E8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proofErr w:type="spellStart"/>
      <w:proofErr w:type="gram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Конкурс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за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доцент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по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научна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специалност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5.13.</w:t>
      </w:r>
      <w:proofErr w:type="gram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Общо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инженерство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(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Системи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и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устройства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за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опазване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на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околната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среда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36"/>
          <w:szCs w:val="36"/>
        </w:rPr>
        <w:t>)</w:t>
      </w:r>
    </w:p>
    <w:p w:rsidR="008D64E8" w:rsidRPr="008D64E8" w:rsidRDefault="008D64E8" w:rsidP="008D64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Pr="008D64E8" w:rsidRDefault="008D64E8" w:rsidP="008D64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hyperlink r:id="rId5" w:history="1"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Резюмета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на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основните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резултати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и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научните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приноси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на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кандидата</w:t>
        </w:r>
        <w:proofErr w:type="spellEnd"/>
      </w:hyperlink>
      <w:r w:rsidRPr="008D64E8">
        <w:rPr>
          <w:rFonts w:ascii="Arial" w:eastAsia="Times New Roman" w:hAnsi="Arial" w:cs="Arial"/>
          <w:color w:val="212529"/>
          <w:sz w:val="21"/>
          <w:szCs w:val="21"/>
        </w:rPr>
        <w:t> (</w:t>
      </w:r>
      <w:hyperlink r:id="rId6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r w:rsidRPr="008D64E8">
        <w:rPr>
          <w:rFonts w:ascii="Arial" w:eastAsia="Times New Roman" w:hAnsi="Arial" w:cs="Arial"/>
          <w:color w:val="212529"/>
          <w:sz w:val="21"/>
          <w:szCs w:val="21"/>
        </w:rPr>
        <w:t>)</w:t>
      </w:r>
    </w:p>
    <w:p w:rsidR="008D64E8" w:rsidRPr="008D64E8" w:rsidRDefault="008D64E8" w:rsidP="008D64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hyperlink r:id="rId7" w:history="1"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Списък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с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публикации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на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кандидата</w:t>
        </w:r>
        <w:proofErr w:type="spellEnd"/>
      </w:hyperlink>
    </w:p>
    <w:p w:rsidR="008D64E8" w:rsidRPr="008D64E8" w:rsidRDefault="008D64E8" w:rsidP="008D64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   </w:t>
      </w:r>
    </w:p>
    <w:p w:rsidR="008D64E8" w:rsidRPr="008D64E8" w:rsidRDefault="008D64E8" w:rsidP="008D64E8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Научно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 доц. д-р инж. Ирена Михайлова – ХТМУ</w:t>
      </w:r>
    </w:p>
    <w:p w:rsidR="008D64E8" w:rsidRPr="008D64E8" w:rsidRDefault="008D64E8" w:rsidP="008D64E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>. дн инж. Йордан Христов – ХТМУ</w:t>
      </w:r>
    </w:p>
    <w:p w:rsidR="008D64E8" w:rsidRPr="008D64E8" w:rsidRDefault="008D64E8" w:rsidP="008D64E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доц</w:t>
      </w:r>
      <w:proofErr w:type="spellEnd"/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>. д-р инж. Десислава Грабчева – ХТМУ</w:t>
      </w:r>
    </w:p>
    <w:p w:rsidR="008D64E8" w:rsidRPr="008D64E8" w:rsidRDefault="008D64E8" w:rsidP="008D64E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доц</w:t>
      </w:r>
      <w:proofErr w:type="spellEnd"/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>. д-р инж. Дарина Желева – ХТМУ</w:t>
      </w:r>
    </w:p>
    <w:p w:rsidR="008D64E8" w:rsidRPr="008D64E8" w:rsidRDefault="008D64E8" w:rsidP="008D64E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Вилма Стоянова – ИМК, БАН</w:t>
      </w:r>
    </w:p>
    <w:p w:rsidR="008D64E8" w:rsidRPr="008D64E8" w:rsidRDefault="008D64E8" w:rsidP="008D64E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Владислав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Костов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– ИМК, БАН</w:t>
      </w:r>
      <w:bookmarkStart w:id="0" w:name="_GoBack"/>
      <w:bookmarkEnd w:id="0"/>
    </w:p>
    <w:p w:rsidR="008D64E8" w:rsidRPr="008D64E8" w:rsidRDefault="008D64E8" w:rsidP="008D64E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proofErr w:type="gram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доц</w:t>
      </w:r>
      <w:proofErr w:type="spellEnd"/>
      <w:proofErr w:type="gramEnd"/>
      <w:r w:rsidRPr="008D64E8">
        <w:rPr>
          <w:rFonts w:ascii="Arial" w:eastAsia="Times New Roman" w:hAnsi="Arial" w:cs="Arial"/>
          <w:color w:val="212529"/>
          <w:sz w:val="21"/>
          <w:szCs w:val="21"/>
        </w:rPr>
        <w:t>. д-р Петър Петров – ЛТУ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Председател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научното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Pr="008D64E8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доц. д-р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Ирена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Михайлова</w:t>
      </w:r>
      <w:proofErr w:type="spellEnd"/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8D64E8" w:rsidRPr="008D64E8" w:rsidRDefault="008D64E8" w:rsidP="008D64E8">
      <w:pPr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Рецензии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 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дн</w:t>
      </w:r>
      <w:proofErr w:type="spellEnd"/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Йордан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Христов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> (</w:t>
      </w:r>
      <w:hyperlink r:id="rId8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9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r w:rsidRPr="008D64E8">
        <w:rPr>
          <w:rFonts w:ascii="Arial" w:eastAsia="Times New Roman" w:hAnsi="Arial" w:cs="Arial"/>
          <w:color w:val="A67C00"/>
          <w:sz w:val="21"/>
        </w:rPr>
        <w:t>                  </w:t>
      </w:r>
      <w:proofErr w:type="spellStart"/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Вилма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Стоянова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> (</w:t>
      </w:r>
      <w:hyperlink r:id="rId10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11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Становища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  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Ирена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Михайлова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> (</w:t>
      </w:r>
      <w:hyperlink r:id="rId12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13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8D64E8">
        <w:rPr>
          <w:rFonts w:ascii="Arial" w:eastAsia="Times New Roman" w:hAnsi="Arial" w:cs="Arial"/>
          <w:color w:val="A67C00"/>
          <w:sz w:val="21"/>
        </w:rPr>
        <w:t>                      </w:t>
      </w:r>
      <w:proofErr w:type="spellStart"/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Десислава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Грабчева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(</w:t>
      </w:r>
      <w:hyperlink r:id="rId14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15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8D64E8">
        <w:rPr>
          <w:rFonts w:ascii="Arial" w:eastAsia="Times New Roman" w:hAnsi="Arial" w:cs="Arial"/>
          <w:color w:val="A67C00"/>
          <w:sz w:val="21"/>
        </w:rPr>
        <w:t>                      </w:t>
      </w:r>
      <w:proofErr w:type="spellStart"/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Дарина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Желева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> (</w:t>
      </w:r>
      <w:hyperlink r:id="rId16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17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8D64E8">
        <w:rPr>
          <w:rFonts w:ascii="Arial" w:eastAsia="Times New Roman" w:hAnsi="Arial" w:cs="Arial"/>
          <w:color w:val="A67C00"/>
          <w:sz w:val="21"/>
        </w:rPr>
        <w:t>                      </w:t>
      </w:r>
      <w:hyperlink r:id="rId18" w:history="1">
        <w:proofErr w:type="spellStart"/>
        <w:proofErr w:type="gram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проф</w:t>
        </w:r>
        <w:proofErr w:type="spellEnd"/>
        <w:proofErr w:type="gram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. </w:t>
        </w:r>
        <w:proofErr w:type="gram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д-р</w:t>
        </w:r>
        <w:proofErr w:type="gram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Владислав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Костов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 </w:t>
        </w:r>
      </w:hyperlink>
      <w:r w:rsidRPr="008D64E8">
        <w:rPr>
          <w:rFonts w:ascii="Arial" w:eastAsia="Times New Roman" w:hAnsi="Arial" w:cs="Arial"/>
          <w:color w:val="A67C00"/>
          <w:sz w:val="21"/>
          <w:u w:val="single"/>
        </w:rPr>
        <w:t>(</w:t>
      </w:r>
      <w:hyperlink r:id="rId19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20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8D64E8">
        <w:rPr>
          <w:rFonts w:ascii="Arial" w:eastAsia="Times New Roman" w:hAnsi="Arial" w:cs="Arial"/>
          <w:color w:val="A67C00"/>
          <w:sz w:val="21"/>
        </w:rPr>
        <w:t>                      </w:t>
      </w:r>
      <w:proofErr w:type="spellStart"/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доц</w:t>
      </w:r>
      <w:proofErr w:type="spellEnd"/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Петър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A67C00"/>
          <w:sz w:val="21"/>
          <w:u w:val="single"/>
        </w:rPr>
        <w:t>Петров</w:t>
      </w:r>
      <w:proofErr w:type="spellEnd"/>
      <w:r w:rsidRPr="008D64E8">
        <w:rPr>
          <w:rFonts w:ascii="Arial" w:eastAsia="Times New Roman" w:hAnsi="Arial" w:cs="Arial"/>
          <w:color w:val="A67C00"/>
          <w:sz w:val="21"/>
          <w:u w:val="single"/>
        </w:rPr>
        <w:t> (</w:t>
      </w:r>
      <w:hyperlink r:id="rId21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EN</w:t>
        </w:r>
      </w:hyperlink>
      <w:hyperlink r:id="rId22" w:history="1"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)</w:t>
        </w:r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br/>
      </w:r>
      <w:hyperlink r:id="rId23" w:history="1"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Отговори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на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кандидата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по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рецензиите</w:t>
        </w:r>
        <w:proofErr w:type="spellEnd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 xml:space="preserve"> и </w:t>
        </w:r>
        <w:proofErr w:type="spellStart"/>
        <w:r w:rsidRPr="008D64E8">
          <w:rPr>
            <w:rFonts w:ascii="Arial" w:eastAsia="Times New Roman" w:hAnsi="Arial" w:cs="Arial"/>
            <w:color w:val="A67C00"/>
            <w:sz w:val="21"/>
            <w:u w:val="single"/>
          </w:rPr>
          <w:t>становищата</w:t>
        </w:r>
        <w:proofErr w:type="spellEnd"/>
      </w:hyperlink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Заседание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научното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 </w:t>
      </w:r>
      <w:r>
        <w:rPr>
          <w:rFonts w:ascii="Arial" w:eastAsia="Times New Roman" w:hAnsi="Arial" w:cs="Arial"/>
          <w:color w:val="212529"/>
          <w:sz w:val="21"/>
          <w:szCs w:val="21"/>
        </w:rPr>
        <w:t>15</w:t>
      </w:r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септември</w:t>
      </w:r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2022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година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от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1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3</w:t>
      </w:r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.00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часа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в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зала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301,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сграда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"А"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ХТМУ.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Заседание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Факултетния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съвет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Факултета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по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химично и системно инженерство</w:t>
      </w:r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за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избор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доцент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Публична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  <w:szCs w:val="21"/>
        </w:rPr>
        <w:t>лекция</w:t>
      </w:r>
      <w:proofErr w:type="spellEnd"/>
      <w:r w:rsidRPr="008D64E8">
        <w:rPr>
          <w:rFonts w:ascii="Arial" w:eastAsia="Times New Roman" w:hAnsi="Arial" w:cs="Arial"/>
          <w:color w:val="212529"/>
          <w:sz w:val="21"/>
          <w:szCs w:val="21"/>
        </w:rPr>
        <w:t>:</w:t>
      </w:r>
    </w:p>
    <w:p w:rsidR="008D64E8" w:rsidRPr="008D64E8" w:rsidRDefault="008D64E8" w:rsidP="008D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8D64E8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D64E8" w:rsidRPr="008D64E8" w:rsidRDefault="008D64E8" w:rsidP="008D64E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proofErr w:type="spellStart"/>
      <w:r w:rsidRPr="008D64E8">
        <w:rPr>
          <w:rFonts w:ascii="Arial" w:eastAsia="Times New Roman" w:hAnsi="Arial" w:cs="Arial"/>
          <w:color w:val="212529"/>
          <w:sz w:val="27"/>
          <w:szCs w:val="27"/>
        </w:rPr>
        <w:t>Допълнителна</w:t>
      </w:r>
      <w:proofErr w:type="spellEnd"/>
      <w:r w:rsidRPr="008D64E8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7"/>
          <w:szCs w:val="27"/>
        </w:rPr>
        <w:t>информация</w:t>
      </w:r>
      <w:proofErr w:type="spellEnd"/>
    </w:p>
    <w:p w:rsidR="008D64E8" w:rsidRPr="008D64E8" w:rsidRDefault="008D64E8" w:rsidP="008D64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21"/>
        </w:rPr>
        <w:t>обявен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21"/>
        </w:rPr>
        <w:t xml:space="preserve"> в ДВ:</w:t>
      </w:r>
      <w:r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брой</w:t>
      </w:r>
      <w:proofErr w:type="spellEnd"/>
      <w:r w:rsidRPr="008D64E8">
        <w:rPr>
          <w:rFonts w:ascii="Arial" w:eastAsia="Times New Roman" w:hAnsi="Arial" w:cs="Arial"/>
          <w:color w:val="212529"/>
          <w:sz w:val="21"/>
        </w:rPr>
        <w:t xml:space="preserve"> 36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от</w:t>
      </w:r>
      <w:proofErr w:type="spellEnd"/>
      <w:r w:rsidRPr="008D64E8">
        <w:rPr>
          <w:rFonts w:ascii="Arial" w:eastAsia="Times New Roman" w:hAnsi="Arial" w:cs="Arial"/>
          <w:color w:val="212529"/>
          <w:sz w:val="21"/>
        </w:rPr>
        <w:t xml:space="preserve"> 13.05.2022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година</w:t>
      </w:r>
      <w:proofErr w:type="spellEnd"/>
    </w:p>
    <w:p w:rsidR="008D64E8" w:rsidRPr="008D64E8" w:rsidRDefault="008D64E8" w:rsidP="008D64E8">
      <w:pPr>
        <w:rPr>
          <w:rFonts w:ascii="Arial" w:eastAsia="Times New Roman" w:hAnsi="Arial" w:cs="Arial"/>
          <w:color w:val="212529"/>
          <w:sz w:val="21"/>
          <w:lang w:val="bg-BG"/>
        </w:rPr>
      </w:pP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21"/>
        </w:rPr>
        <w:t>Кандидат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Pr="008D64E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ас</w:t>
      </w:r>
      <w:proofErr w:type="spellEnd"/>
      <w:r w:rsidRPr="008D64E8">
        <w:rPr>
          <w:rFonts w:ascii="Arial" w:eastAsia="Times New Roman" w:hAnsi="Arial" w:cs="Arial"/>
          <w:color w:val="212529"/>
          <w:sz w:val="21"/>
        </w:rPr>
        <w:t xml:space="preserve">. </w:t>
      </w:r>
      <w:proofErr w:type="gramStart"/>
      <w:r w:rsidRPr="008D64E8">
        <w:rPr>
          <w:rFonts w:ascii="Arial" w:eastAsia="Times New Roman" w:hAnsi="Arial" w:cs="Arial"/>
          <w:color w:val="212529"/>
          <w:sz w:val="21"/>
        </w:rPr>
        <w:t>д-р</w:t>
      </w:r>
      <w:proofErr w:type="gramEnd"/>
      <w:r w:rsidRPr="008D64E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инж</w:t>
      </w:r>
      <w:proofErr w:type="spellEnd"/>
      <w:r w:rsidRPr="008D64E8">
        <w:rPr>
          <w:rFonts w:ascii="Arial" w:eastAsia="Times New Roman" w:hAnsi="Arial" w:cs="Arial"/>
          <w:color w:val="212529"/>
          <w:sz w:val="21"/>
        </w:rPr>
        <w:t>. Кремена Ясенова Деделянова</w:t>
      </w:r>
    </w:p>
    <w:p w:rsidR="008D64E8" w:rsidRPr="008D64E8" w:rsidRDefault="008D64E8" w:rsidP="008D64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8D64E8">
        <w:rPr>
          <w:rFonts w:ascii="Arial" w:eastAsia="Times New Roman" w:hAnsi="Arial" w:cs="Arial"/>
          <w:b/>
          <w:bCs/>
          <w:color w:val="212529"/>
          <w:sz w:val="21"/>
        </w:rPr>
        <w:t>Решение</w:t>
      </w:r>
      <w:proofErr w:type="spellEnd"/>
      <w:r w:rsidRPr="008D64E8">
        <w:rPr>
          <w:rFonts w:ascii="Arial" w:eastAsia="Times New Roman" w:hAnsi="Arial" w:cs="Arial"/>
          <w:b/>
          <w:bCs/>
          <w:color w:val="212529"/>
          <w:sz w:val="21"/>
        </w:rPr>
        <w:t>:</w:t>
      </w:r>
      <w:r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на</w:t>
      </w:r>
      <w:proofErr w:type="spellEnd"/>
      <w:r w:rsidRPr="008D64E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Основно</w:t>
      </w:r>
      <w:proofErr w:type="spellEnd"/>
      <w:r w:rsidRPr="008D64E8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8D64E8">
        <w:rPr>
          <w:rFonts w:ascii="Arial" w:eastAsia="Times New Roman" w:hAnsi="Arial" w:cs="Arial"/>
          <w:color w:val="212529"/>
          <w:sz w:val="21"/>
        </w:rPr>
        <w:t>звено</w:t>
      </w:r>
      <w:proofErr w:type="spellEnd"/>
    </w:p>
    <w:p w:rsidR="007C4966" w:rsidRDefault="007C4966" w:rsidP="008D64E8">
      <w:pPr>
        <w:spacing w:after="0" w:line="240" w:lineRule="auto"/>
      </w:pPr>
    </w:p>
    <w:sectPr w:rsidR="007C4966" w:rsidSect="007C49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AB2"/>
    <w:multiLevelType w:val="multilevel"/>
    <w:tmpl w:val="8AE6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4E8"/>
    <w:rsid w:val="007C4966"/>
    <w:rsid w:val="008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66"/>
  </w:style>
  <w:style w:type="paragraph" w:styleId="Heading2">
    <w:name w:val="heading 2"/>
    <w:basedOn w:val="Normal"/>
    <w:link w:val="Heading2Char"/>
    <w:uiPriority w:val="9"/>
    <w:qFormat/>
    <w:rsid w:val="008D6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6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64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4E8"/>
    <w:rPr>
      <w:color w:val="0000FF"/>
      <w:u w:val="single"/>
    </w:rPr>
  </w:style>
  <w:style w:type="character" w:customStyle="1" w:styleId="itemextrafieldslabel">
    <w:name w:val="itemextrafieldslabel"/>
    <w:basedOn w:val="DefaultParagraphFont"/>
    <w:rsid w:val="008D64E8"/>
  </w:style>
  <w:style w:type="character" w:customStyle="1" w:styleId="itemextrafieldsvalue">
    <w:name w:val="itemextrafieldsvalue"/>
    <w:basedOn w:val="DefaultParagraphFont"/>
    <w:rsid w:val="008D6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8799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Ani_Stoilova/rec_D_Malinovsk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hyperlink" Target="https://mmu2.uctm.edu/uctm/downloads/NS_AD/AD/Ani_Stoilova/Stanovishte_BG_DDimitro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Ani_Stoilova/stan_Babeva_EN.pdf" TargetMode="External"/><Relationship Id="rId7" Type="http://schemas.openxmlformats.org/officeDocument/2006/relationships/hyperlink" Target="https://mmu2.uctm.edu/uctm/downloads/NS_AD/AD/Ani_Stoilova/5_Publications_Monograph.pdf" TargetMode="External"/><Relationship Id="rId12" Type="http://schemas.openxmlformats.org/officeDocument/2006/relationships/hyperlink" Target="https://mmu2.uctm.edu/uctm/downloads/NS_AD/AD/Ani_Stoilova/stan_I_Gugov_EN.pdf" TargetMode="External"/><Relationship Id="rId17" Type="http://schemas.openxmlformats.org/officeDocument/2006/relationships/hyperlink" Target="https://mmu2.uctm.edu/uctm/downloads/NS_AD/AD/Ekaterina_Serafimova/rec_S_Lavrova_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Ani_Stoilova/stan_A_Girginov_EN.pdf" TargetMode="External"/><Relationship Id="rId20" Type="http://schemas.openxmlformats.org/officeDocument/2006/relationships/hyperlink" Target="https://mmu2.uctm.edu/uctm/downloads/NS_AD/AD/Ekaterina_Serafimova/rec_S_Lavro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Ani_Stoilova/8_Summaries_ENG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mu2.uctm.edu/uctm/downloads/NS_AD/AD/Ani_Stoilova/8_Summaries_BG.pdf" TargetMode="External"/><Relationship Id="rId15" Type="http://schemas.openxmlformats.org/officeDocument/2006/relationships/hyperlink" Target="https://mmu2.uctm.edu/uctm/downloads/NS_AD/AD/Ekaterina_Serafimova/rec_S_Lavrova_EN.pdf" TargetMode="External"/><Relationship Id="rId23" Type="http://schemas.openxmlformats.org/officeDocument/2006/relationships/hyperlink" Target="https://mmu2.uctm.edu/uctm/downloads/NS_AD/AD/Ani_Stoilova/otg_AniStoilova.pdf" TargetMode="External"/><Relationship Id="rId10" Type="http://schemas.openxmlformats.org/officeDocument/2006/relationships/hyperlink" Target="https://mmu2.uctm.edu/uctm/downloads/NS_AD/AD/Ani_Stoilova/rec_R_Harizanova_EN.pdf" TargetMode="External"/><Relationship Id="rId19" Type="http://schemas.openxmlformats.org/officeDocument/2006/relationships/hyperlink" Target="https://mmu2.uctm.edu/uctm/downloads/NS_AD/AD/Ani_Stoilova/Stanovishte_EN_DDimitr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Ani_Stoilova/stan_K_Krejov_EN.pdf" TargetMode="External"/><Relationship Id="rId22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2022-08-31T14:34:00Z</dcterms:created>
  <dcterms:modified xsi:type="dcterms:W3CDTF">2022-08-31T14:43:00Z</dcterms:modified>
</cp:coreProperties>
</file>