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14" w:rsidRPr="00C15B14" w:rsidRDefault="00E50466" w:rsidP="00C15B1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Артьом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Вадимович</w:t>
      </w:r>
      <w:proofErr w:type="spellEnd"/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Безфамилний</w:t>
      </w:r>
      <w:proofErr w:type="spellEnd"/>
    </w:p>
    <w:p w:rsidR="00C15B14" w:rsidRPr="00C15B14" w:rsidRDefault="00C15B14" w:rsidP="00C15B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 w:rsidR="004D577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Аналитична химия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="004D577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Изучаване на </w:t>
      </w:r>
      <w:proofErr w:type="spellStart"/>
      <w:r w:rsidR="004D577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комплексообразувателни</w:t>
      </w:r>
      <w:proofErr w:type="spellEnd"/>
      <w:r w:rsidR="004D577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равновесия</w:t>
      </w:r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с участие на метални йони и органични </w:t>
      </w:r>
      <w:proofErr w:type="spellStart"/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лиганди</w:t>
      </w:r>
      <w:proofErr w:type="spellEnd"/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 състав, сензорна активност и приложение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</w:t>
      </w:r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Химич</w:t>
      </w:r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ески науки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(</w:t>
      </w:r>
      <w:r w:rsid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Аналитична химия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 </w:t>
      </w:r>
    </w:p>
    <w:p w:rsid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Научен ръководител: доц. д-р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инж. </w:t>
      </w:r>
      <w:r w:rsid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Стела Георгиева- Кискинова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доц. д-р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инж. </w:t>
      </w:r>
      <w:r w:rsid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Андриана Сурлева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– ХТМУ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инж. </w:t>
      </w:r>
      <w:r w:rsid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Ангелина Попова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– ХТМУ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</w:t>
      </w:r>
      <w:r w:rsid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хн инж.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Иво Грабчев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</w:t>
      </w:r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50466"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СУ „Св. Кл. Охридски“</w:t>
      </w:r>
    </w:p>
    <w:p w:rsidR="00C15B14" w:rsidRPr="00C15B14" w:rsidRDefault="00E50466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</w:t>
      </w:r>
      <w:r w:rsidR="00C15B14"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Албена Дечева-Чакърова</w:t>
      </w:r>
      <w:r w:rsidR="00C15B14"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C15B14"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P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ИОНХ-БАН</w:t>
      </w:r>
    </w:p>
    <w:p w:rsidR="00E50466" w:rsidRPr="00E50466" w:rsidRDefault="00C15B14" w:rsidP="00E5046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</w:t>
      </w:r>
      <w:r w:rsid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Диана Чешмеджиева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="00E50466" w:rsidRP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СУ „Св. Кл. Охридски“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E50466" w:rsidRP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="00E50466" w:rsidRPr="00E5046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Андриана Сурлева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9150A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 </w:t>
      </w:r>
      <w:r w:rsidR="00E50466" w:rsidRPr="00E5046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</w:t>
      </w:r>
      <w:r w:rsidR="00E50466" w:rsidRPr="00E50466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инж. </w:t>
      </w:r>
      <w:r w:rsidR="00E50466" w:rsidRPr="0049150A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Анд</w:t>
      </w:r>
      <w:r w:rsidR="00E50466" w:rsidRPr="0049150A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р</w:t>
      </w:r>
      <w:r w:rsidR="00E50466" w:rsidRPr="0049150A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иана</w:t>
      </w:r>
      <w:r w:rsidR="00E50466" w:rsidRPr="00E50466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 Сурлева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u w:val="single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E5046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50466" w:rsidRPr="00E50466">
        <w:rPr>
          <w:color w:val="A67C00"/>
          <w:u w:val="single"/>
          <w:lang w:eastAsia="bg-BG"/>
        </w:rPr>
        <w:t xml:space="preserve">доц. д-р Албена </w:t>
      </w:r>
      <w:r w:rsidR="00E50466" w:rsidRPr="0049150A">
        <w:rPr>
          <w:color w:val="A67C00"/>
          <w:u w:val="single"/>
          <w:lang w:eastAsia="bg-BG"/>
        </w:rPr>
        <w:t>Дечева</w:t>
      </w:r>
      <w:r w:rsidR="00E50466" w:rsidRPr="00E50466">
        <w:rPr>
          <w:color w:val="A67C00"/>
          <w:u w:val="single"/>
          <w:lang w:eastAsia="bg-BG"/>
        </w:rPr>
        <w:t>-Чакърова</w:t>
      </w:r>
      <w:r w:rsidRPr="00C15B14">
        <w:rPr>
          <w:color w:val="A67C00"/>
          <w:u w:val="single"/>
          <w:lang w:eastAsia="bg-BG"/>
        </w:rPr>
        <w:t xml:space="preserve"> 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50466" w:rsidRPr="00E50466" w:rsidRDefault="00C15B14" w:rsidP="00E50466">
      <w:pPr>
        <w:shd w:val="clear" w:color="auto" w:fill="FFFFFF"/>
        <w:spacing w:after="0" w:line="240" w:lineRule="auto"/>
        <w:rPr>
          <w:color w:val="A67C00"/>
          <w:u w:val="single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E50466" w:rsidRPr="00E50466">
        <w:rPr>
          <w:color w:val="A67C00"/>
          <w:u w:val="single"/>
          <w:lang w:eastAsia="bg-BG"/>
        </w:rPr>
        <w:t xml:space="preserve">доц. д-р </w:t>
      </w:r>
      <w:r w:rsidR="00E50466" w:rsidRPr="00E50466">
        <w:rPr>
          <w:color w:val="A67C00"/>
          <w:u w:val="single"/>
          <w:lang w:val="ru-RU" w:eastAsia="bg-BG"/>
        </w:rPr>
        <w:t>инж. Ангелина Попова</w:t>
      </w:r>
    </w:p>
    <w:p w:rsidR="00516D3A" w:rsidRDefault="00E50466" w:rsidP="00E50466">
      <w:pPr>
        <w:shd w:val="clear" w:color="auto" w:fill="FFFFFF"/>
        <w:spacing w:after="0" w:line="240" w:lineRule="auto"/>
        <w:ind w:left="708" w:firstLine="708"/>
        <w:rPr>
          <w:color w:val="A67C00"/>
          <w:u w:val="single"/>
          <w:lang w:val="ru-RU" w:eastAsia="bg-BG"/>
        </w:rPr>
      </w:pPr>
      <w:r w:rsidRPr="00E50466">
        <w:rPr>
          <w:color w:val="A67C00"/>
          <w:u w:val="single"/>
          <w:lang w:val="ru-RU" w:eastAsia="bg-BG"/>
        </w:rPr>
        <w:t xml:space="preserve">проф. дхн инж. Иво Грабчев </w:t>
      </w:r>
    </w:p>
    <w:p w:rsidR="00E50466" w:rsidRPr="00E50466" w:rsidRDefault="00E50466" w:rsidP="00E50466">
      <w:pPr>
        <w:shd w:val="clear" w:color="auto" w:fill="FFFFFF"/>
        <w:spacing w:after="0" w:line="240" w:lineRule="auto"/>
        <w:ind w:left="708" w:firstLine="708"/>
        <w:rPr>
          <w:color w:val="A67C00"/>
          <w:u w:val="single"/>
          <w:lang w:val="ru-RU" w:eastAsia="bg-BG"/>
        </w:rPr>
      </w:pPr>
      <w:r w:rsidRPr="00E50466">
        <w:rPr>
          <w:color w:val="A67C00"/>
          <w:u w:val="single"/>
          <w:lang w:val="ru-RU" w:eastAsia="bg-BG"/>
        </w:rPr>
        <w:t xml:space="preserve">доц. д-р Диана Чешмеджиева </w:t>
      </w:r>
      <w:bookmarkStart w:id="0" w:name="_GoBack"/>
      <w:bookmarkEnd w:id="0"/>
    </w:p>
    <w:p w:rsidR="00C15B14" w:rsidRPr="00C15B14" w:rsidRDefault="00C15B14" w:rsidP="00E5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C15B14">
        <w:rPr>
          <w:rFonts w:ascii="Arial" w:eastAsia="Times New Roman" w:hAnsi="Arial" w:cs="Arial"/>
          <w:color w:val="A67C00"/>
          <w:sz w:val="18"/>
          <w:szCs w:val="18"/>
          <w:u w:val="single"/>
          <w:lang w:eastAsia="bg-BG"/>
        </w:rPr>
        <w:t>Автореферат</w:t>
      </w:r>
    </w:p>
    <w:p w:rsidR="00C15B14" w:rsidRPr="00C15B14" w:rsidRDefault="00C15B14" w:rsidP="00C15B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C15B14" w:rsidRPr="00C15B14" w:rsidRDefault="00C15B14" w:rsidP="00C15B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Pr="00C15B1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C15B14" w:rsidRPr="00C15B14" w:rsidRDefault="00C15B14" w:rsidP="00C15B1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E928A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</w:p>
    <w:p w:rsidR="00C15B14" w:rsidRPr="00C15B14" w:rsidRDefault="00C15B14" w:rsidP="00C15B1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49150A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27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928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април 2023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</w:t>
      </w:r>
      <w:r w:rsidR="0049150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.00ч.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="00E928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зала 101-а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E928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„А“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147E46"/>
    <w:rsid w:val="00226060"/>
    <w:rsid w:val="0049150A"/>
    <w:rsid w:val="004D5770"/>
    <w:rsid w:val="00516D3A"/>
    <w:rsid w:val="00547D4B"/>
    <w:rsid w:val="00827DEA"/>
    <w:rsid w:val="00C15B14"/>
    <w:rsid w:val="00E50466"/>
    <w:rsid w:val="00E928AB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4</cp:revision>
  <dcterms:created xsi:type="dcterms:W3CDTF">2023-04-10T08:25:00Z</dcterms:created>
  <dcterms:modified xsi:type="dcterms:W3CDTF">2023-04-10T08:44:00Z</dcterms:modified>
</cp:coreProperties>
</file>