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483" w:rsidRPr="00F95FA1" w:rsidRDefault="00AE5483" w:rsidP="00AE5483">
      <w:pPr>
        <w:pBdr>
          <w:bottom w:val="single" w:sz="6" w:space="3" w:color="auto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</w:pPr>
      <w:r w:rsidRPr="00AE5483"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  <w:t xml:space="preserve"> </w:t>
      </w:r>
      <w:r w:rsidR="00FD461A" w:rsidRPr="00FD461A"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  <w:t xml:space="preserve">инж. </w:t>
      </w:r>
      <w:r w:rsidR="00891630" w:rsidRPr="00891630"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  <w:t>Диляна Василева Димитрова</w:t>
      </w:r>
    </w:p>
    <w:p w:rsidR="00565608" w:rsidRDefault="00565608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A335B1" w:rsidRDefault="00A335B1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Докторант 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в </w:t>
      </w:r>
      <w:r w:rsidR="00AE5483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редовна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форма на</w:t>
      </w:r>
      <w:r w:rsidR="00FF40B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обучение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при катедра "</w:t>
      </w:r>
      <w:r w:rsidR="00891630" w:rsidRPr="008916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6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Биотехнология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" при ХТМУ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Тема на дисертационния труд: „</w:t>
      </w:r>
      <w:r w:rsidR="00891630" w:rsidRPr="008916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Синтез и биологична активност на аналози на темпорин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“ </w:t>
      </w:r>
    </w:p>
    <w:p w:rsidR="00AE5483" w:rsidRDefault="00AE5483" w:rsidP="009571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Професионално направление</w:t>
      </w:r>
      <w:r w:rsidR="00A335B1"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: </w:t>
      </w:r>
      <w:r w:rsidR="00891630" w:rsidRPr="008916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5.11 Биотехнологии</w:t>
      </w:r>
    </w:p>
    <w:p w:rsidR="00AE5483" w:rsidRDefault="00AE5483" w:rsidP="009571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Н</w:t>
      </w:r>
      <w:r w:rsidRPr="00AE5483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аучна специалност „</w:t>
      </w:r>
      <w:r w:rsidR="00891630" w:rsidRPr="008916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Технология на биологично активните вещества</w:t>
      </w:r>
      <w:r w:rsidR="0056560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“</w:t>
      </w:r>
    </w:p>
    <w:p w:rsidR="00A335B1" w:rsidRDefault="00A335B1" w:rsidP="009571E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Науч</w:t>
      </w: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ен ръководител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: </w:t>
      </w:r>
      <w:r w:rsidR="00891630" w:rsidRPr="008916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проф. д-р инж. Данчо Даналев и проф. д-р инж. Нели Георгиева</w:t>
      </w:r>
    </w:p>
    <w:p w:rsidR="00891630" w:rsidRPr="00891630" w:rsidRDefault="0052489F" w:rsidP="00891630">
      <w:pPr>
        <w:shd w:val="clear" w:color="auto" w:fill="FFFFFF"/>
        <w:spacing w:before="240"/>
        <w:rPr>
          <w:rFonts w:ascii="Arial" w:hAnsi="Arial" w:cs="Arial"/>
          <w:bCs/>
          <w:color w:val="212529"/>
          <w:sz w:val="21"/>
          <w:szCs w:val="21"/>
          <w:lang w:val="en-US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Научно жури:  </w:t>
      </w:r>
      <w:r w:rsidR="00891630" w:rsidRPr="00891630">
        <w:rPr>
          <w:rFonts w:ascii="Arial" w:hAnsi="Arial" w:cs="Arial"/>
          <w:bCs/>
          <w:color w:val="212529"/>
          <w:sz w:val="21"/>
          <w:szCs w:val="21"/>
          <w:lang w:val="en-US"/>
        </w:rPr>
        <w:t>проф. д-р инж. Петър Тодоров Тодоров – ХТМУ</w:t>
      </w:r>
    </w:p>
    <w:p w:rsidR="00891630" w:rsidRPr="00891630" w:rsidRDefault="00891630" w:rsidP="00891630">
      <w:pPr>
        <w:shd w:val="clear" w:color="auto" w:fill="FFFFFF"/>
        <w:spacing w:before="240"/>
        <w:ind w:left="708" w:firstLine="708"/>
        <w:rPr>
          <w:rFonts w:ascii="Arial" w:hAnsi="Arial" w:cs="Arial"/>
          <w:bCs/>
          <w:color w:val="212529"/>
          <w:sz w:val="21"/>
          <w:szCs w:val="21"/>
          <w:lang w:val="en-US"/>
        </w:rPr>
      </w:pPr>
      <w:r w:rsidRPr="00891630">
        <w:rPr>
          <w:rFonts w:ascii="Arial" w:hAnsi="Arial" w:cs="Arial"/>
          <w:bCs/>
          <w:color w:val="212529"/>
          <w:sz w:val="21"/>
          <w:szCs w:val="21"/>
          <w:lang w:val="en-US"/>
        </w:rPr>
        <w:t xml:space="preserve">проф. д-р инж. Емилия Димитрова Найденова – </w:t>
      </w:r>
      <w:r w:rsidRPr="00891630">
        <w:rPr>
          <w:rFonts w:ascii="Arial" w:hAnsi="Arial" w:cs="Arial"/>
          <w:bCs/>
          <w:color w:val="212529"/>
          <w:sz w:val="21"/>
          <w:szCs w:val="21"/>
        </w:rPr>
        <w:t xml:space="preserve"> </w:t>
      </w:r>
      <w:r w:rsidRPr="00891630">
        <w:rPr>
          <w:rFonts w:ascii="Arial" w:hAnsi="Arial" w:cs="Arial"/>
          <w:bCs/>
          <w:color w:val="212529"/>
          <w:sz w:val="21"/>
          <w:szCs w:val="21"/>
          <w:lang w:val="en-US"/>
        </w:rPr>
        <w:t>ХТМУ</w:t>
      </w:r>
    </w:p>
    <w:p w:rsidR="00891630" w:rsidRPr="00891630" w:rsidRDefault="00891630" w:rsidP="00891630">
      <w:pPr>
        <w:shd w:val="clear" w:color="auto" w:fill="FFFFFF"/>
        <w:spacing w:before="240" w:after="0" w:line="240" w:lineRule="auto"/>
        <w:ind w:left="708" w:firstLine="708"/>
        <w:rPr>
          <w:rFonts w:ascii="Arial" w:hAnsi="Arial" w:cs="Arial"/>
          <w:bCs/>
          <w:color w:val="212529"/>
          <w:sz w:val="21"/>
          <w:szCs w:val="21"/>
          <w:lang w:val="en-US"/>
        </w:rPr>
      </w:pPr>
      <w:r w:rsidRPr="00891630">
        <w:rPr>
          <w:rFonts w:ascii="Arial" w:hAnsi="Arial" w:cs="Arial"/>
          <w:bCs/>
          <w:color w:val="212529"/>
          <w:sz w:val="21"/>
          <w:szCs w:val="21"/>
          <w:lang w:val="en-US"/>
        </w:rPr>
        <w:t>проф. дн Иванка Борисова Стойнева – ИОХЦФ на БАН</w:t>
      </w:r>
    </w:p>
    <w:p w:rsidR="00891630" w:rsidRPr="00891630" w:rsidRDefault="00891630" w:rsidP="00891630">
      <w:pPr>
        <w:shd w:val="clear" w:color="auto" w:fill="FFFFFF"/>
        <w:spacing w:before="240" w:after="0" w:line="240" w:lineRule="auto"/>
        <w:ind w:left="708" w:firstLine="708"/>
        <w:rPr>
          <w:rFonts w:ascii="Arial" w:hAnsi="Arial" w:cs="Arial"/>
          <w:bCs/>
          <w:color w:val="212529"/>
          <w:sz w:val="21"/>
          <w:szCs w:val="21"/>
          <w:lang w:val="en-US"/>
        </w:rPr>
      </w:pPr>
      <w:r w:rsidRPr="00891630">
        <w:rPr>
          <w:rFonts w:ascii="Arial" w:hAnsi="Arial" w:cs="Arial"/>
          <w:bCs/>
          <w:color w:val="212529"/>
          <w:sz w:val="21"/>
          <w:szCs w:val="21"/>
          <w:lang w:val="en-US"/>
        </w:rPr>
        <w:t>доц. д-р Златка Милчева Алексиева– Институт по Микробиология, БАН</w:t>
      </w:r>
    </w:p>
    <w:p w:rsidR="00891630" w:rsidRPr="00891630" w:rsidRDefault="00891630" w:rsidP="00891630">
      <w:pPr>
        <w:shd w:val="clear" w:color="auto" w:fill="FFFFFF"/>
        <w:spacing w:before="240" w:after="0" w:line="240" w:lineRule="auto"/>
        <w:ind w:left="708" w:firstLine="708"/>
        <w:rPr>
          <w:rFonts w:ascii="Arial" w:hAnsi="Arial" w:cs="Arial"/>
          <w:bCs/>
          <w:color w:val="212529"/>
          <w:sz w:val="21"/>
          <w:szCs w:val="21"/>
        </w:rPr>
      </w:pPr>
      <w:r w:rsidRPr="00891630">
        <w:rPr>
          <w:rFonts w:ascii="Arial" w:hAnsi="Arial" w:cs="Arial"/>
          <w:bCs/>
          <w:color w:val="212529"/>
          <w:sz w:val="21"/>
          <w:szCs w:val="21"/>
          <w:lang w:val="en-US"/>
        </w:rPr>
        <w:t>доц. д-р Диляна Петрова Николова - Биологически факултет, СУ</w:t>
      </w:r>
    </w:p>
    <w:p w:rsidR="0052489F" w:rsidRDefault="0052489F" w:rsidP="005248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Pr="00FD461A" w:rsidRDefault="00A335B1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Председател на научното жури: </w:t>
      </w:r>
      <w:r w:rsidR="00891630" w:rsidRPr="00891630">
        <w:rPr>
          <w:rFonts w:ascii="Arial" w:eastAsia="Times New Roman" w:hAnsi="Arial" w:cs="Arial"/>
          <w:bCs/>
          <w:color w:val="212529"/>
          <w:sz w:val="21"/>
          <w:szCs w:val="21"/>
          <w:lang w:val="en-US" w:eastAsia="bg-BG"/>
        </w:rPr>
        <w:t>проф. д-р инж. Петър Тодоров Тодоров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Рецензии: </w:t>
      </w:r>
      <w:r w:rsidR="00891630" w:rsidRPr="00891630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проф. д-р инж. Петър Тодоров Тодоров </w:t>
      </w:r>
      <w:r w:rsid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FD461A" w:rsidRPr="009571E2" w:rsidRDefault="00116C8C" w:rsidP="009571E2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</w:pPr>
      <w:r w:rsidRPr="00116C8C">
        <w:rPr>
          <w:rFonts w:ascii="Arial" w:eastAsia="Times New Roman" w:hAnsi="Arial" w:cs="Arial"/>
          <w:color w:val="A67C00"/>
          <w:sz w:val="21"/>
          <w:szCs w:val="21"/>
          <w:lang w:eastAsia="bg-BG"/>
        </w:rPr>
        <w:t xml:space="preserve">   </w:t>
      </w:r>
      <w:r w:rsidR="0052489F">
        <w:rPr>
          <w:rFonts w:ascii="Arial" w:eastAsia="Times New Roman" w:hAnsi="Arial" w:cs="Arial"/>
          <w:color w:val="A67C00"/>
          <w:sz w:val="21"/>
          <w:szCs w:val="21"/>
          <w:lang w:eastAsia="bg-BG"/>
        </w:rPr>
        <w:tab/>
        <w:t xml:space="preserve">      </w:t>
      </w:r>
      <w:r w:rsidR="00891630" w:rsidRPr="00891630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доц. д-р Златка Милчева Алексиева</w:t>
      </w:r>
      <w:r w:rsidR="00891630" w:rsidRPr="00891630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 xml:space="preserve">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A335B1" w:rsidRDefault="00A335B1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Pr="00A335B1" w:rsidRDefault="002A4C19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Pr="00FD461A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Становища: </w:t>
      </w:r>
      <w:r w:rsidR="00891630" w:rsidRPr="00891630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проф. дн Иванка Борисова Стойнева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2A4C19" w:rsidRPr="00FD461A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  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                  </w:t>
      </w:r>
      <w:r w:rsidR="00891630" w:rsidRPr="00891630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доц. д-р Златка Милчева Алексиева</w:t>
      </w:r>
      <w:r w:rsidR="00891630" w:rsidRPr="00891630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 xml:space="preserve">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FD461A" w:rsidRPr="00FD461A" w:rsidRDefault="00A335B1" w:rsidP="00FD461A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  </w:t>
      </w:r>
      <w:r w:rsidR="0052489F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                 </w:t>
      </w:r>
      <w:r w:rsidR="00891630" w:rsidRPr="00891630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 xml:space="preserve">доц. д-р Диляна Петрова Николова 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FD461A" w:rsidRPr="00FD461A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2A4C19" w:rsidRDefault="009571E2" w:rsidP="009571E2">
      <w:pPr>
        <w:shd w:val="clear" w:color="auto" w:fill="FFFFFF"/>
        <w:tabs>
          <w:tab w:val="left" w:pos="3375"/>
        </w:tabs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ab/>
      </w:r>
    </w:p>
    <w:p w:rsidR="00A335B1" w:rsidRPr="00A335B1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A335B1" w:rsidRPr="00FD461A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</w:r>
      <w:r w:rsidRPr="00A335B1">
        <w:rPr>
          <w:rFonts w:ascii="Arial" w:eastAsia="Times New Roman" w:hAnsi="Arial" w:cs="Arial"/>
          <w:color w:val="A67C00"/>
          <w:sz w:val="21"/>
          <w:szCs w:val="21"/>
          <w:u w:val="single"/>
          <w:lang w:eastAsia="bg-BG"/>
        </w:rPr>
        <w:t>Автореферат</w:t>
      </w:r>
      <w:r w:rsidR="00891630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 xml:space="preserve"> </w:t>
      </w:r>
      <w:r w:rsidR="00891630" w:rsidRPr="00891630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eastAsia="bg-BG"/>
        </w:rPr>
        <w:t>(Е</w:t>
      </w:r>
      <w:r w:rsidR="00891630" w:rsidRPr="00891630">
        <w:rPr>
          <w:rFonts w:ascii="Arial" w:eastAsia="Times New Roman" w:hAnsi="Arial" w:cs="Arial"/>
          <w:bCs/>
          <w:color w:val="A67C00"/>
          <w:sz w:val="21"/>
          <w:szCs w:val="21"/>
          <w:u w:val="single"/>
          <w:lang w:val="en-US" w:eastAsia="bg-BG"/>
        </w:rPr>
        <w:t>N)</w:t>
      </w:r>
    </w:p>
    <w:p w:rsidR="00A335B1" w:rsidRPr="00A335B1" w:rsidRDefault="00A335B1" w:rsidP="00A335B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A335B1" w:rsidRPr="00A335B1" w:rsidRDefault="00A335B1" w:rsidP="00A335B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212529"/>
          <w:sz w:val="27"/>
          <w:szCs w:val="27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7"/>
          <w:szCs w:val="27"/>
          <w:lang w:eastAsia="bg-BG"/>
        </w:rPr>
        <w:t>Допълнителна информация</w:t>
      </w:r>
    </w:p>
    <w:p w:rsidR="009571E2" w:rsidRDefault="00A335B1" w:rsidP="009571E2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304930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>Тип:</w:t>
      </w:r>
      <w:r w:rsidR="00D033F2" w:rsidRPr="00304930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 </w:t>
      </w:r>
      <w:r w:rsidRPr="003049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Процедура за придобиване на ОНС</w:t>
      </w:r>
      <w:r w:rsidR="00B7675C" w:rsidRPr="00304930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r w:rsidR="00B7675C" w:rsidRPr="00304930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„доктор“</w:t>
      </w:r>
      <w:r w:rsidR="00565608" w:rsidRPr="00304930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</w:p>
    <w:p w:rsidR="00147E46" w:rsidRPr="009571E2" w:rsidRDefault="00A335B1" w:rsidP="009571E2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9571E2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Защита на дисертационния труд: </w:t>
      </w:r>
      <w:r w:rsidR="00891630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25.06</w:t>
      </w:r>
      <w:bookmarkStart w:id="0" w:name="_GoBack"/>
      <w:bookmarkEnd w:id="0"/>
      <w:r w:rsidR="009571E2" w:rsidRPr="009571E2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.2026 година от 11,00 часа в сгр. "А" на ХТМУ, зала 301.</w:t>
      </w:r>
    </w:p>
    <w:sectPr w:rsidR="00147E46" w:rsidRPr="009571E2" w:rsidSect="0052489F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754DC"/>
    <w:multiLevelType w:val="hybridMultilevel"/>
    <w:tmpl w:val="8E1428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13860"/>
    <w:multiLevelType w:val="multilevel"/>
    <w:tmpl w:val="1522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A47DBA"/>
    <w:multiLevelType w:val="multilevel"/>
    <w:tmpl w:val="3168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D61571"/>
    <w:multiLevelType w:val="hybridMultilevel"/>
    <w:tmpl w:val="F0407E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14"/>
    <w:rsid w:val="000934FB"/>
    <w:rsid w:val="00116C8C"/>
    <w:rsid w:val="00147E46"/>
    <w:rsid w:val="001C1451"/>
    <w:rsid w:val="00226060"/>
    <w:rsid w:val="002871F8"/>
    <w:rsid w:val="002A4C19"/>
    <w:rsid w:val="00304930"/>
    <w:rsid w:val="00351E07"/>
    <w:rsid w:val="0049150A"/>
    <w:rsid w:val="004D5770"/>
    <w:rsid w:val="00516D3A"/>
    <w:rsid w:val="0052489F"/>
    <w:rsid w:val="00547D4B"/>
    <w:rsid w:val="00565608"/>
    <w:rsid w:val="00631744"/>
    <w:rsid w:val="006D6776"/>
    <w:rsid w:val="00827DEA"/>
    <w:rsid w:val="00891630"/>
    <w:rsid w:val="009571E2"/>
    <w:rsid w:val="00A10983"/>
    <w:rsid w:val="00A335B1"/>
    <w:rsid w:val="00AE5483"/>
    <w:rsid w:val="00B7675C"/>
    <w:rsid w:val="00C07C3D"/>
    <w:rsid w:val="00C1246A"/>
    <w:rsid w:val="00C15B14"/>
    <w:rsid w:val="00D033F2"/>
    <w:rsid w:val="00E50466"/>
    <w:rsid w:val="00E928AB"/>
    <w:rsid w:val="00F67041"/>
    <w:rsid w:val="00F82268"/>
    <w:rsid w:val="00F95FA1"/>
    <w:rsid w:val="00FC7F46"/>
    <w:rsid w:val="00FD461A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5CADF-5D4E-4DEA-B098-B0875442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B1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50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E54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9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5678">
          <w:marLeft w:val="0"/>
          <w:marRight w:val="0"/>
          <w:marTop w:val="240"/>
          <w:marBottom w:val="0"/>
          <w:divBdr>
            <w:top w:val="dotted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0174">
          <w:marLeft w:val="0"/>
          <w:marRight w:val="0"/>
          <w:marTop w:val="240"/>
          <w:marBottom w:val="0"/>
          <w:divBdr>
            <w:top w:val="dotted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Iskara</dc:creator>
  <cp:keywords/>
  <dc:description/>
  <cp:lastModifiedBy>Iskara</cp:lastModifiedBy>
  <cp:revision>15</cp:revision>
  <dcterms:created xsi:type="dcterms:W3CDTF">2023-08-23T05:30:00Z</dcterms:created>
  <dcterms:modified xsi:type="dcterms:W3CDTF">2026-06-08T06:48:00Z</dcterms:modified>
</cp:coreProperties>
</file>