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B" w:rsidRPr="00DC23AB" w:rsidRDefault="00C22EA9" w:rsidP="00DC23AB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22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Милена Иванова </w:t>
      </w:r>
      <w:proofErr w:type="spellStart"/>
      <w:r w:rsidRPr="00C22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Фунева</w:t>
      </w:r>
      <w:proofErr w:type="spellEnd"/>
      <w:r w:rsidRPr="00C22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-Пейчева</w:t>
      </w:r>
    </w:p>
    <w:p w:rsidR="00DC23AB" w:rsidRPr="00DC23AB" w:rsidRDefault="00DC23AB" w:rsidP="00DC23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 w:rsid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Биотехнология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Определяне на </w:t>
      </w:r>
      <w:proofErr w:type="spellStart"/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антихелмити</w:t>
      </w:r>
      <w:proofErr w:type="spellEnd"/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в храни чрез </w:t>
      </w:r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HPLC/MS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4.2. Химически науки (</w:t>
      </w:r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Биоорганична химия, химия на природните и физиологично активните вещества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C22EA9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Научни</w:t>
      </w:r>
      <w:r w:rsidR="00DC23AB"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ръководител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</w:t>
      </w:r>
      <w:r w:rsidR="00DC23AB"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DC23AB" w:rsidRPr="00DC2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</w:t>
      </w:r>
      <w:r w:rsidR="00DC23AB"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Данчо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</w:t>
      </w:r>
      <w:proofErr w:type="spellStart"/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доц</w:t>
      </w:r>
      <w:proofErr w:type="spellEnd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</w:t>
      </w:r>
      <w:proofErr w:type="gramStart"/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д</w:t>
      </w:r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</w:t>
      </w:r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р</w:t>
      </w:r>
      <w:proofErr w:type="gramEnd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Тодорка</w:t>
      </w:r>
      <w:proofErr w:type="spellEnd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Янковска</w:t>
      </w:r>
      <w:proofErr w:type="spellEnd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</w:t>
      </w:r>
      <w:proofErr w:type="spellStart"/>
      <w:r w:rsidRPr="00C22EA9">
        <w:rPr>
          <w:rFonts w:ascii="Arial" w:eastAsia="Times New Roman" w:hAnsi="Arial" w:cs="Arial" w:hint="eastAsia"/>
          <w:color w:val="212529"/>
          <w:sz w:val="21"/>
          <w:szCs w:val="21"/>
          <w:lang w:eastAsia="bg-BG"/>
        </w:rPr>
        <w:t>Стефанова</w:t>
      </w:r>
      <w:proofErr w:type="spellEnd"/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22EA9" w:rsidRPr="00C22EA9" w:rsidRDefault="00DC23AB" w:rsidP="00C22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C22EA9" w:rsidRPr="00C22EA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 Андриана Сурлева – ХТМУ</w:t>
      </w:r>
    </w:p>
    <w:p w:rsidR="00C22EA9" w:rsidRPr="00C22EA9" w:rsidRDefault="00C22EA9" w:rsidP="00C22EA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22EA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Стела Георгиева-Кискинова – ХТМУ</w:t>
      </w:r>
    </w:p>
    <w:p w:rsidR="00C22EA9" w:rsidRPr="00C22EA9" w:rsidRDefault="00C22EA9" w:rsidP="00C22EA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Тодорка </w:t>
      </w:r>
      <w:proofErr w:type="spellStart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Янковска</w:t>
      </w:r>
      <w:proofErr w:type="spellEnd"/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-Стефанова – ЦЛВСЕЕ, БАБХ</w:t>
      </w:r>
    </w:p>
    <w:p w:rsidR="00C22EA9" w:rsidRPr="00C22EA9" w:rsidRDefault="00C22EA9" w:rsidP="00C22EA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Иванка Стойнева – ИОХЦФ, БАН</w:t>
      </w:r>
    </w:p>
    <w:p w:rsidR="00C22EA9" w:rsidRPr="00C22EA9" w:rsidRDefault="00C22EA9" w:rsidP="00C22EA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22EA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Иванка Станкова – ЮЗУ</w:t>
      </w:r>
    </w:p>
    <w:p w:rsidR="00DC23AB" w:rsidRPr="00DC23AB" w:rsidRDefault="00DC23AB" w:rsidP="00C22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F04FC5" w:rsidRPr="00F04FC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 Андриана Сурлева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F04FC5"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Иванка Стойнева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F04FC5"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Стела Георгиева-Кискинова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hyperlink r:id="rId5" w:history="1">
        <w:r w:rsidR="00F04FC5" w:rsidRPr="00F04FC5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 xml:space="preserve"> </w:t>
        </w:r>
        <w:r w:rsidR="00F04FC5" w:rsidRPr="00F04FC5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д-р Иванка Станкова</w:t>
        </w:r>
        <w:r w:rsidRPr="00F04FC5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</w:t>
        </w:r>
      </w:hyperlink>
    </w:p>
    <w:p w:rsidR="00F04FC5" w:rsidRPr="00F04FC5" w:rsidRDefault="00DC23AB" w:rsidP="00F0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</w:t>
      </w:r>
      <w:r w:rsidR="00F04FC5"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 Андриана Сурлева</w:t>
      </w:r>
      <w:r w:rsidR="00F04FC5" w:rsidRPr="00F04FC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F04FC5" w:rsidRPr="00F04FC5" w:rsidRDefault="00F04FC5" w:rsidP="00F04FC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Тодорка </w:t>
      </w:r>
      <w:proofErr w:type="spellStart"/>
      <w:r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Янковска</w:t>
      </w:r>
      <w:proofErr w:type="spellEnd"/>
      <w:r w:rsidRPr="00F04FC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-Стефанова </w:t>
      </w:r>
    </w:p>
    <w:p w:rsidR="00DC23AB" w:rsidRPr="00DC23AB" w:rsidRDefault="00DC23AB" w:rsidP="00F0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history="1">
        <w:r w:rsidRPr="00DC23AB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Автореферат</w:t>
        </w:r>
      </w:hyperlink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Линк за защитата:  </w:t>
      </w:r>
      <w:hyperlink r:id="rId7" w:tgtFrame="_blank" w:history="1">
        <w:r w:rsidR="00F04FC5" w:rsidRPr="00F04FC5">
          <w:rPr>
            <w:rFonts w:ascii="Arial" w:hAnsi="Arial" w:cs="Arial"/>
            <w:color w:val="1155CC"/>
            <w:u w:val="single"/>
            <w:shd w:val="clear" w:color="auto" w:fill="FFFFFF"/>
          </w:rPr>
          <w:t>https://meet.google.com/eje-qdvz-syu</w:t>
        </w:r>
      </w:hyperlink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DC23AB" w:rsidRPr="00DC23AB" w:rsidRDefault="00DC23AB" w:rsidP="00DC23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DC23AB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DC23AB" w:rsidRPr="00DC23AB" w:rsidRDefault="00DC23AB" w:rsidP="00DC2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F82932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DC23AB" w:rsidRPr="00DC23AB" w:rsidRDefault="00DC23AB" w:rsidP="00DC2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C23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F82932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</w:t>
      </w:r>
      <w:r w:rsidR="00F8293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ащита на дисертационния труд: 12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8293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ноември</w:t>
      </w:r>
      <w:r w:rsidRPr="00DC2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 година от 11.00 часа онлайн. Линк за защитата:  </w:t>
      </w:r>
      <w:hyperlink r:id="rId8" w:tgtFrame="_blank" w:history="1">
        <w:r w:rsidR="00F82932" w:rsidRPr="00F82932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https://meet.google.com/eje-qdvz-syu</w:t>
        </w:r>
      </w:hyperlink>
      <w:r w:rsidR="00F82932" w:rsidRPr="00F8293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7A8"/>
    <w:multiLevelType w:val="multilevel"/>
    <w:tmpl w:val="3EC8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AB"/>
    <w:rsid w:val="00147E46"/>
    <w:rsid w:val="00226060"/>
    <w:rsid w:val="00827DEA"/>
    <w:rsid w:val="00C22EA9"/>
    <w:rsid w:val="00DC23AB"/>
    <w:rsid w:val="00F04FC5"/>
    <w:rsid w:val="00F82268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36DE-7A9B-44F3-8FDE-5C27C2A4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28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je-qdvz-s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je-qdvz-s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Mincho_Banchev/Avtoreferat_Mincho_Banchev.pdf" TargetMode="External"/><Relationship Id="rId5" Type="http://schemas.openxmlformats.org/officeDocument/2006/relationships/hyperlink" Target="https://mmu2.uctm.edu/uctm/downloads/NS_AD/NS/Mincho_Banchev/stan_D_Tenche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2021-10-27T07:00:00Z</dcterms:created>
  <dcterms:modified xsi:type="dcterms:W3CDTF">2021-10-27T08:01:00Z</dcterms:modified>
</cp:coreProperties>
</file>