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9D" w:rsidRDefault="007425F0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427355"/>
            <wp:effectExtent l="19050" t="0" r="0" b="0"/>
            <wp:docPr id="1" name="Picture 0" descr="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F0" w:rsidRDefault="007425F0">
      <w:r>
        <w:rPr>
          <w:noProof/>
          <w:lang w:val="en-US"/>
        </w:rPr>
        <w:drawing>
          <wp:inline distT="0" distB="0" distL="0" distR="0">
            <wp:extent cx="2819170" cy="2202180"/>
            <wp:effectExtent l="19050" t="0" r="230" b="0"/>
            <wp:docPr id="2" name="Picture 1" descr="eu-flag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17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720110" cy="2124800"/>
            <wp:effectExtent l="19050" t="0" r="4040" b="0"/>
            <wp:docPr id="3" name="Picture 2" descr="logo-bg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-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1357" cy="21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F0" w:rsidRDefault="007425F0" w:rsidP="007425F0">
      <w:pPr>
        <w:spacing w:after="0" w:line="240" w:lineRule="auto"/>
      </w:pPr>
    </w:p>
    <w:p w:rsidR="007425F0" w:rsidRDefault="007425F0" w:rsidP="007425F0">
      <w:pPr>
        <w:spacing w:after="0" w:line="240" w:lineRule="auto"/>
        <w:jc w:val="both"/>
      </w:pPr>
      <w:r w:rsidRPr="007425F0">
        <w:t>На 01.06.2018</w:t>
      </w:r>
      <w:r>
        <w:t>г.</w:t>
      </w:r>
      <w:r w:rsidRPr="007425F0">
        <w:t>,  Рекламно Издателска Агенция Номер 1 ООД, сключи договор за безвъзмездна финансова помощ № BG16RFOP002-1.005-0095-C01</w:t>
      </w:r>
      <w:r>
        <w:t xml:space="preserve"> </w:t>
      </w:r>
      <w:r w:rsidRPr="007425F0">
        <w:t>по процедура за „Разработване на продуктови и производствени иновации“, Оперативна Програма „Иновации и конкурентоспособност“ 2014-2020 .Сро</w:t>
      </w:r>
      <w:r>
        <w:t>ка на изпълнение на проекта е 19</w:t>
      </w:r>
      <w:r w:rsidRPr="007425F0">
        <w:t xml:space="preserve"> месеца.</w:t>
      </w:r>
    </w:p>
    <w:p w:rsidR="007425F0" w:rsidRDefault="007425F0" w:rsidP="007425F0">
      <w:pPr>
        <w:spacing w:after="0" w:line="240" w:lineRule="auto"/>
        <w:jc w:val="both"/>
      </w:pPr>
    </w:p>
    <w:p w:rsidR="007425F0" w:rsidRDefault="007425F0" w:rsidP="007425F0">
      <w:pPr>
        <w:spacing w:after="0" w:line="240" w:lineRule="auto"/>
        <w:jc w:val="both"/>
      </w:pPr>
      <w:r w:rsidRPr="007425F0">
        <w:t>Общата стойност на проекта е 589 110.00</w:t>
      </w:r>
      <w:r>
        <w:t xml:space="preserve"> </w:t>
      </w:r>
      <w:r w:rsidRPr="007425F0">
        <w:t>лв., от които 380 655.95</w:t>
      </w:r>
      <w:r>
        <w:t xml:space="preserve"> </w:t>
      </w:r>
      <w:r w:rsidRPr="007425F0">
        <w:t>лв. европейско финансиране, 67 174.55</w:t>
      </w:r>
      <w:r>
        <w:t xml:space="preserve"> </w:t>
      </w:r>
      <w:r w:rsidRPr="007425F0">
        <w:t>лв. национално съфинансиране и 141 279.50</w:t>
      </w:r>
      <w:r>
        <w:t xml:space="preserve"> </w:t>
      </w:r>
      <w:r w:rsidRPr="007425F0">
        <w:t>лв. самофинансиране от страна на бенефициента.</w:t>
      </w:r>
    </w:p>
    <w:p w:rsidR="00582A69" w:rsidRDefault="00582A69" w:rsidP="007425F0">
      <w:pPr>
        <w:spacing w:after="0" w:line="240" w:lineRule="auto"/>
        <w:jc w:val="both"/>
      </w:pPr>
    </w:p>
    <w:p w:rsidR="007425F0" w:rsidRDefault="00582A69" w:rsidP="007425F0">
      <w:pPr>
        <w:spacing w:after="0" w:line="240" w:lineRule="auto"/>
        <w:jc w:val="both"/>
      </w:pPr>
      <w:r>
        <w:t xml:space="preserve">Бенефициент: </w:t>
      </w:r>
      <w:r w:rsidRPr="007425F0">
        <w:t>Рекламно Издателска Агенция Номер 1 ООД</w:t>
      </w:r>
    </w:p>
    <w:p w:rsidR="00582A69" w:rsidRDefault="00582A69" w:rsidP="007425F0">
      <w:pPr>
        <w:spacing w:after="0" w:line="240" w:lineRule="auto"/>
        <w:jc w:val="both"/>
      </w:pPr>
      <w:r>
        <w:t>Партньор: ХТМУ /Химикотехнологичен и металургичен университет/ гр. София</w:t>
      </w:r>
    </w:p>
    <w:p w:rsidR="00582A69" w:rsidRDefault="00582A69" w:rsidP="007425F0">
      <w:pPr>
        <w:spacing w:after="0" w:line="240" w:lineRule="auto"/>
        <w:jc w:val="both"/>
      </w:pPr>
    </w:p>
    <w:p w:rsidR="007425F0" w:rsidRDefault="007425F0" w:rsidP="007425F0">
      <w:pPr>
        <w:spacing w:after="0" w:line="240" w:lineRule="auto"/>
        <w:jc w:val="both"/>
      </w:pPr>
      <w:r>
        <w:t xml:space="preserve">Проектното предложение цели разработка на иновативен контейнер за разделно събиране на отпадъци за външна употреба, захранван със зелена енергия за индустриални, обществени и преработвателни нужди и с фокус към опазване на околната среда; Всички системи, инсталирани в контейнера, се захранват и работят само със екологично чиста енергия събирана във вградени акумулаторни батерии посредством соларни панели; </w:t>
      </w:r>
    </w:p>
    <w:p w:rsidR="007425F0" w:rsidRDefault="007425F0" w:rsidP="007425F0">
      <w:pPr>
        <w:spacing w:after="0" w:line="240" w:lineRule="auto"/>
        <w:jc w:val="both"/>
      </w:pPr>
      <w:r>
        <w:t>За разлика от съществуващите сходни решения, предимствата на иновативната разработка е не само в конструкцията изработена от пожаробезопасен поликарбонат улесняваща събирането на боклука от фирмите отговарящи за извозването до сметища и преработвателни центрове, но най-вече в инсталираната озвучителна система насочваща кой съд за какъв отпадък е предназначен, както и известяване за достигане на капацитета на вместимост на отделните контейнери с вграден механизъм с превенция отварянето им.</w:t>
      </w:r>
    </w:p>
    <w:p w:rsidR="007425F0" w:rsidRDefault="007425F0" w:rsidP="007425F0">
      <w:pPr>
        <w:spacing w:after="0" w:line="240" w:lineRule="auto"/>
        <w:jc w:val="both"/>
      </w:pPr>
      <w:r>
        <w:t>Иновативния контейнер за разделно събиране на отпадъци попада в обхвата на приоритетно направление: "роботика и автоматизация на процеси, в т.ч. 3-D моделиране на роботизирани автоматизирани системи" от тематичната област "мехатроника и чисти технологии" на ИСИС и кореспондира с целите на Приоритетна ос 1„Технологично развитие и иновации“за синхронизиране на усилията в сферата на развитието на икономиката,научните изследвания и иновациите и засилване на връзката между науката и бизнеса.</w:t>
      </w:r>
    </w:p>
    <w:p w:rsidR="007425F0" w:rsidRDefault="007425F0" w:rsidP="007425F0">
      <w:pPr>
        <w:spacing w:after="0" w:line="240" w:lineRule="auto"/>
        <w:jc w:val="both"/>
      </w:pPr>
      <w:r>
        <w:t xml:space="preserve">Дейностите предвидени в проектното предложение включват провеждане на индустриални научни изследвания с цел разработка на иновативен контейнер за разделно събиране на отпадъци в ефективно партньорство с ХТМУ /Химикотехнологичен и металургичен университет/, както и с помощта на изследователи и специализиран технически персонал, което дава гаранция </w:t>
      </w:r>
      <w:r>
        <w:lastRenderedPageBreak/>
        <w:t>за успешното разработване на продукта и повишаване конкурентоспособността на РЕКЛАМНО ИЗДАТЕЛСКА АГЕНЦИЯ НОМЕР 1 ООД (РИА №1);</w:t>
      </w:r>
    </w:p>
    <w:sectPr w:rsidR="007425F0" w:rsidSect="0040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F0"/>
    <w:rsid w:val="0040599D"/>
    <w:rsid w:val="00582A69"/>
    <w:rsid w:val="007425F0"/>
    <w:rsid w:val="00766988"/>
    <w:rsid w:val="009B3587"/>
    <w:rsid w:val="00A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1FCF2-8018-491B-A84F-C167D83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</dc:creator>
  <cp:lastModifiedBy>Petar</cp:lastModifiedBy>
  <cp:revision>2</cp:revision>
  <dcterms:created xsi:type="dcterms:W3CDTF">2020-02-24T13:30:00Z</dcterms:created>
  <dcterms:modified xsi:type="dcterms:W3CDTF">2020-02-24T13:30:00Z</dcterms:modified>
</cp:coreProperties>
</file>